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209" w14:textId="77777777" w:rsidR="00FF4C9E" w:rsidRDefault="00FF4C9E" w:rsidP="00FF4C9E"/>
    <w:p w14:paraId="312900F3" w14:textId="77777777" w:rsidR="00FF4C9E" w:rsidRDefault="00FF4C9E" w:rsidP="00FF4C9E"/>
    <w:p w14:paraId="34994B7D" w14:textId="77777777" w:rsidR="00FF4C9E" w:rsidRPr="00CF23DF" w:rsidRDefault="00FF4C9E" w:rsidP="00FF4C9E">
      <w:pPr>
        <w:rPr>
          <w:sz w:val="8"/>
          <w:szCs w:val="8"/>
        </w:rPr>
      </w:pPr>
    </w:p>
    <w:p w14:paraId="3A08CD8B" w14:textId="6AF61CD1" w:rsidR="00FF4C9E" w:rsidRDefault="00FF4C9E" w:rsidP="00FF4C9E">
      <w:pPr>
        <w:rPr>
          <w:rFonts w:ascii="Calibri" w:eastAsia="Times New Roman" w:hAnsi="Calibri" w:cs="Calibri"/>
          <w:b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Zawiadomienie o przeprowadzonej kontroli i jej wynikach w zakresie zamówień publicznych </w:t>
      </w:r>
    </w:p>
    <w:p w14:paraId="7EBC7941" w14:textId="77777777" w:rsidR="00CF23DF" w:rsidRPr="00CF23DF" w:rsidRDefault="00CF23DF" w:rsidP="00FF4C9E">
      <w:pPr>
        <w:rPr>
          <w:rFonts w:ascii="Calibri" w:eastAsia="Times New Roman" w:hAnsi="Calibri" w:cs="Calibri"/>
          <w:b/>
          <w:sz w:val="8"/>
          <w:szCs w:val="8"/>
        </w:rPr>
      </w:pPr>
    </w:p>
    <w:p w14:paraId="7EC2150D" w14:textId="77777777" w:rsidR="00FF4C9E" w:rsidRPr="00BF582A" w:rsidRDefault="00FF4C9E" w:rsidP="00FF4C9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78"/>
        <w:gridCol w:w="2705"/>
        <w:gridCol w:w="2628"/>
      </w:tblGrid>
      <w:tr w:rsidR="00FF4C9E" w:rsidRPr="00FF4C9E" w14:paraId="4DDE7E9F" w14:textId="77777777" w:rsidTr="005C7F63">
        <w:trPr>
          <w:trHeight w:val="12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76AE7F77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Organ kontroli: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1F5D003A" w14:textId="60F83D69" w:rsidR="00FF4C9E" w:rsidRPr="005C785C" w:rsidRDefault="00760421" w:rsidP="00E638A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sz w:val="24"/>
                <w:szCs w:val="24"/>
              </w:rPr>
              <w:t>Instytucja Pośrednicząca FEDS 2021-2027 (Dolnośląski Wojewódzki Urząd Pracy) – IP FEDS 2021-2027</w:t>
            </w:r>
          </w:p>
        </w:tc>
      </w:tr>
      <w:tr w:rsidR="00FF4C9E" w:rsidRPr="00FF4C9E" w14:paraId="053398FA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6BAC7386" w14:textId="77777777" w:rsidR="00FF4C9E" w:rsidRPr="00FF4C9E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Podmiot kontrolowany: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133B0134" w14:textId="65C16644" w:rsidR="00FF4C9E" w:rsidRDefault="000422DC" w:rsidP="00E638AF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Województwo Dolnośląskie/</w:t>
            </w:r>
          </w:p>
          <w:p w14:paraId="51D8CCBF" w14:textId="16C967AA" w:rsidR="000422DC" w:rsidRPr="005C785C" w:rsidRDefault="000422DC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Dolnośląski Ośrodek Polityki Społecznej</w:t>
            </w:r>
          </w:p>
        </w:tc>
      </w:tr>
      <w:tr w:rsidR="00FF4C9E" w:rsidRPr="00FF4C9E" w14:paraId="187A1FE0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27805D47" w14:textId="77777777" w:rsidR="00FF4C9E" w:rsidRPr="00FF4C9E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459C02EC" w14:textId="39379F65" w:rsidR="00FF4C9E" w:rsidRPr="005C785C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sz w:val="24"/>
                <w:szCs w:val="24"/>
              </w:rPr>
              <w:t>Fundusze Europejskie dla Dolnego</w:t>
            </w:r>
          </w:p>
          <w:p w14:paraId="028737F3" w14:textId="0D290210" w:rsidR="00FF4C9E" w:rsidRPr="005C785C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sz w:val="24"/>
                <w:szCs w:val="24"/>
              </w:rPr>
              <w:t>Śląska 2021-2027</w:t>
            </w:r>
          </w:p>
        </w:tc>
      </w:tr>
      <w:tr w:rsidR="00FF4C9E" w:rsidRPr="00FF4C9E" w14:paraId="63BDBAED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20258981" w14:textId="77777777" w:rsidR="00FF4C9E" w:rsidRPr="00FF4C9E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projektu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B18DC06" w14:textId="38752CCE" w:rsidR="00FF4C9E" w:rsidRPr="005C785C" w:rsidRDefault="00324215" w:rsidP="00E638AF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  <w:lang w:eastAsia="it-IT"/>
              </w:rPr>
            </w:pPr>
            <w:r w:rsidRPr="005C785C">
              <w:rPr>
                <w:rFonts w:eastAsia="Calibri" w:cs="Arial"/>
                <w:sz w:val="24"/>
                <w:szCs w:val="24"/>
                <w:lang w:eastAsia="it-IT"/>
              </w:rPr>
              <w:t>FEDS.07.08-IP.02-0002/23</w:t>
            </w:r>
          </w:p>
        </w:tc>
      </w:tr>
      <w:tr w:rsidR="00FF4C9E" w:rsidRPr="00FF4C9E" w14:paraId="0BB6D80E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00B913C2" w14:textId="77777777" w:rsidR="00FF4C9E" w:rsidRPr="00F23934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393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Tytuł projektu: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7379E0A" w14:textId="4A84D0FF" w:rsidR="00FF4C9E" w:rsidRPr="005C785C" w:rsidRDefault="00E638AF" w:rsidP="0077491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Projekt w zakresie rozwoju interwencji kryzysowej oraz przeciwdziałania</w:t>
            </w:r>
            <w:r w:rsidR="00774914"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przemocy, w tym przemocy </w:t>
            </w:r>
            <w:r w:rsidR="00F23934"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br/>
            </w:r>
            <w:r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w rodzinie</w:t>
            </w:r>
          </w:p>
        </w:tc>
      </w:tr>
      <w:tr w:rsidR="00FF4C9E" w:rsidRPr="00FF4C9E" w14:paraId="74EC8CBE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008B37AE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77E3B03A" w14:textId="070DDE4A" w:rsidR="00FF4C9E" w:rsidRPr="005C785C" w:rsidRDefault="00324215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5C785C">
              <w:rPr>
                <w:rFonts w:eastAsia="Calibri" w:cs="Arial"/>
                <w:sz w:val="24"/>
                <w:szCs w:val="24"/>
                <w:lang w:eastAsia="it-IT"/>
              </w:rPr>
              <w:t>FEDS.07.08-IP.02-0002/23-001</w:t>
            </w:r>
          </w:p>
        </w:tc>
      </w:tr>
      <w:tr w:rsidR="00FF4C9E" w:rsidRPr="00FF4C9E" w14:paraId="6E743755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31E03B27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024A10D4" w14:textId="77777777" w:rsidR="00FF4C9E" w:rsidRPr="005C785C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Kontrola planowa </w:t>
            </w:r>
          </w:p>
        </w:tc>
      </w:tr>
      <w:tr w:rsidR="00FF4C9E" w:rsidRPr="00FF4C9E" w14:paraId="0F1DD001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7B7B990F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4FABDBD8" w14:textId="1849B311" w:rsidR="00774914" w:rsidRPr="005C785C" w:rsidRDefault="00774914" w:rsidP="00E638AF">
            <w:pPr>
              <w:spacing w:line="276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2023/BZP 00570622</w:t>
            </w:r>
          </w:p>
        </w:tc>
      </w:tr>
      <w:tr w:rsidR="00FF4C9E" w:rsidRPr="00FF4C9E" w14:paraId="6D1665FF" w14:textId="77777777" w:rsidTr="005C7F63">
        <w:trPr>
          <w:trHeight w:val="664"/>
        </w:trPr>
        <w:tc>
          <w:tcPr>
            <w:tcW w:w="3891" w:type="dxa"/>
            <w:gridSpan w:val="2"/>
            <w:vMerge w:val="restart"/>
            <w:shd w:val="clear" w:color="auto" w:fill="F2F2F2"/>
            <w:vAlign w:val="center"/>
          </w:tcPr>
          <w:p w14:paraId="05C16460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7345837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E292FAA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FF4C9E" w:rsidRPr="00FF4C9E" w14:paraId="520BB970" w14:textId="77777777" w:rsidTr="005C7F63">
        <w:trPr>
          <w:trHeight w:val="664"/>
        </w:trPr>
        <w:tc>
          <w:tcPr>
            <w:tcW w:w="3891" w:type="dxa"/>
            <w:gridSpan w:val="2"/>
            <w:vMerge/>
            <w:shd w:val="clear" w:color="auto" w:fill="F2F2F2"/>
            <w:vAlign w:val="center"/>
          </w:tcPr>
          <w:p w14:paraId="0F53CE4B" w14:textId="77777777" w:rsidR="00FF4C9E" w:rsidRPr="00FF4C9E" w:rsidRDefault="00FF4C9E" w:rsidP="00E638AF">
            <w:pPr>
              <w:spacing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D1DC108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98302B6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</w:tr>
      <w:tr w:rsidR="00FF4C9E" w:rsidRPr="00FF4C9E" w14:paraId="3C3EED63" w14:textId="77777777" w:rsidTr="005C7F63">
        <w:trPr>
          <w:trHeight w:val="578"/>
        </w:trPr>
        <w:tc>
          <w:tcPr>
            <w:tcW w:w="9224" w:type="dxa"/>
            <w:gridSpan w:val="4"/>
            <w:shd w:val="clear" w:color="auto" w:fill="F2F2F2"/>
            <w:vAlign w:val="center"/>
          </w:tcPr>
          <w:p w14:paraId="26D5D5CE" w14:textId="77777777" w:rsidR="00FF4C9E" w:rsidRPr="00FF4C9E" w:rsidRDefault="00FF4C9E" w:rsidP="009E1E9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4780AB0" w14:textId="77777777" w:rsidR="00FF4C9E" w:rsidRPr="00FF4C9E" w:rsidRDefault="00FF4C9E" w:rsidP="009E1E9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FF4C9E" w:rsidRPr="00FF4C9E" w14:paraId="7BBA71EA" w14:textId="77777777" w:rsidTr="005C7F63">
        <w:trPr>
          <w:trHeight w:val="578"/>
        </w:trPr>
        <w:tc>
          <w:tcPr>
            <w:tcW w:w="3113" w:type="dxa"/>
            <w:shd w:val="clear" w:color="auto" w:fill="F2F2F2"/>
            <w:vAlign w:val="center"/>
          </w:tcPr>
          <w:p w14:paraId="5525B4B9" w14:textId="77777777" w:rsidR="00FF4C9E" w:rsidRPr="00FF4C9E" w:rsidDel="00BD4D29" w:rsidRDefault="00FF4C9E" w:rsidP="00E6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(N-1)</w:t>
            </w:r>
          </w:p>
        </w:tc>
        <w:tc>
          <w:tcPr>
            <w:tcW w:w="6110" w:type="dxa"/>
            <w:gridSpan w:val="3"/>
            <w:shd w:val="clear" w:color="auto" w:fill="F2F2F2"/>
            <w:vAlign w:val="center"/>
          </w:tcPr>
          <w:p w14:paraId="2292FB2B" w14:textId="77777777" w:rsidR="00FF4C9E" w:rsidRPr="00FF4C9E" w:rsidDel="00BD4D29" w:rsidRDefault="00FF4C9E" w:rsidP="00E638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  <w:tr w:rsidR="00FF4C9E" w:rsidRPr="00FF4C9E" w14:paraId="6FC418C9" w14:textId="77777777" w:rsidTr="005C7F63">
        <w:trPr>
          <w:trHeight w:val="578"/>
        </w:trPr>
        <w:tc>
          <w:tcPr>
            <w:tcW w:w="3113" w:type="dxa"/>
            <w:shd w:val="clear" w:color="auto" w:fill="F2F2F2"/>
            <w:vAlign w:val="center"/>
          </w:tcPr>
          <w:p w14:paraId="3AB12148" w14:textId="77777777" w:rsidR="00FF4C9E" w:rsidRPr="00FF4C9E" w:rsidDel="00BD4D29" w:rsidRDefault="00FF4C9E" w:rsidP="00E6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(N-2)</w:t>
            </w:r>
          </w:p>
        </w:tc>
        <w:tc>
          <w:tcPr>
            <w:tcW w:w="6110" w:type="dxa"/>
            <w:gridSpan w:val="3"/>
            <w:shd w:val="clear" w:color="auto" w:fill="F2F2F2"/>
            <w:vAlign w:val="center"/>
          </w:tcPr>
          <w:p w14:paraId="3856A9FD" w14:textId="77777777" w:rsidR="00FF4C9E" w:rsidRPr="00FF4C9E" w:rsidDel="00BD4D29" w:rsidRDefault="00FF4C9E" w:rsidP="00E638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</w:tbl>
    <w:p w14:paraId="50F7DAF8" w14:textId="77777777" w:rsidR="00FF4C9E" w:rsidRPr="00FF4C9E" w:rsidRDefault="00FF4C9E" w:rsidP="00FF4C9E">
      <w:pPr>
        <w:rPr>
          <w:rFonts w:ascii="Calibri" w:eastAsia="Times New Roman" w:hAnsi="Calibri" w:cs="Calibri"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ustawy z dnia 11 września 2019 r. - </w:t>
      </w:r>
      <w:r w:rsidRPr="00FF4C9E">
        <w:rPr>
          <w:rFonts w:ascii="Calibri" w:eastAsia="Times New Roman" w:hAnsi="Calibri" w:cs="Calibri"/>
          <w:bCs/>
          <w:sz w:val="24"/>
          <w:szCs w:val="24"/>
        </w:rPr>
        <w:t>Prawo zamówień publicznych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40B5CEB5" w14:textId="32A3F981" w:rsidR="00CF23DF" w:rsidRDefault="00CF23DF" w:rsidP="00BF582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07438" w14:textId="77777777" w:rsidR="00C107C5" w:rsidRDefault="00C107C5" w:rsidP="00C107C5">
      <w:pPr>
        <w:spacing w:line="276" w:lineRule="auto"/>
        <w:rPr>
          <w:rFonts w:cs="Calibri"/>
          <w:sz w:val="16"/>
          <w:szCs w:val="16"/>
        </w:rPr>
      </w:pPr>
    </w:p>
    <w:p w14:paraId="3E8A0384" w14:textId="590606A4" w:rsidR="00BF582A" w:rsidRPr="00AB6890" w:rsidRDefault="00BF582A" w:rsidP="00BF582A">
      <w:pPr>
        <w:rPr>
          <w:rFonts w:cs="Calibri"/>
          <w:sz w:val="16"/>
          <w:szCs w:val="16"/>
        </w:rPr>
      </w:pPr>
    </w:p>
    <w:sectPr w:rsidR="00BF582A" w:rsidRPr="00AB6890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2138" w14:textId="77777777" w:rsidR="00C03952" w:rsidRDefault="00C03952" w:rsidP="00FE69F7">
      <w:r>
        <w:separator/>
      </w:r>
    </w:p>
  </w:endnote>
  <w:endnote w:type="continuationSeparator" w:id="0">
    <w:p w14:paraId="67B63C6E" w14:textId="77777777" w:rsidR="00C03952" w:rsidRDefault="00C0395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F3FE" w14:textId="77777777" w:rsidR="00C03952" w:rsidRDefault="00C03952" w:rsidP="00FE69F7">
      <w:r>
        <w:separator/>
      </w:r>
    </w:p>
  </w:footnote>
  <w:footnote w:type="continuationSeparator" w:id="0">
    <w:p w14:paraId="6999B0AF" w14:textId="77777777" w:rsidR="00C03952" w:rsidRDefault="00C0395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422DC"/>
    <w:rsid w:val="00042301"/>
    <w:rsid w:val="00051D59"/>
    <w:rsid w:val="00054D31"/>
    <w:rsid w:val="00076720"/>
    <w:rsid w:val="00086D07"/>
    <w:rsid w:val="00087C7C"/>
    <w:rsid w:val="00092869"/>
    <w:rsid w:val="000A7453"/>
    <w:rsid w:val="000B05D9"/>
    <w:rsid w:val="000D18FB"/>
    <w:rsid w:val="000D6713"/>
    <w:rsid w:val="000F565B"/>
    <w:rsid w:val="0010634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B6BFA"/>
    <w:rsid w:val="001C7C12"/>
    <w:rsid w:val="001D4F1E"/>
    <w:rsid w:val="001E08AC"/>
    <w:rsid w:val="001E2C7C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301119"/>
    <w:rsid w:val="00302A51"/>
    <w:rsid w:val="00324215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57F2B"/>
    <w:rsid w:val="005B0405"/>
    <w:rsid w:val="005B54B8"/>
    <w:rsid w:val="005C6616"/>
    <w:rsid w:val="005C785C"/>
    <w:rsid w:val="005C7F63"/>
    <w:rsid w:val="005D0920"/>
    <w:rsid w:val="005D1EFE"/>
    <w:rsid w:val="005F053E"/>
    <w:rsid w:val="0061091C"/>
    <w:rsid w:val="00612465"/>
    <w:rsid w:val="00622924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57251"/>
    <w:rsid w:val="00760421"/>
    <w:rsid w:val="007641DA"/>
    <w:rsid w:val="00774914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97FC3"/>
    <w:rsid w:val="008B393C"/>
    <w:rsid w:val="008B43C9"/>
    <w:rsid w:val="008C7498"/>
    <w:rsid w:val="008C77B8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43F02"/>
    <w:rsid w:val="00950E04"/>
    <w:rsid w:val="0095391F"/>
    <w:rsid w:val="00961A6A"/>
    <w:rsid w:val="0096410C"/>
    <w:rsid w:val="00981CA0"/>
    <w:rsid w:val="009A6456"/>
    <w:rsid w:val="009B77C5"/>
    <w:rsid w:val="009D085F"/>
    <w:rsid w:val="009E1E97"/>
    <w:rsid w:val="009E20F4"/>
    <w:rsid w:val="009E5358"/>
    <w:rsid w:val="009F2E4C"/>
    <w:rsid w:val="00A02306"/>
    <w:rsid w:val="00A04DD6"/>
    <w:rsid w:val="00A20D73"/>
    <w:rsid w:val="00A21D1C"/>
    <w:rsid w:val="00A464FA"/>
    <w:rsid w:val="00A56A30"/>
    <w:rsid w:val="00A60C68"/>
    <w:rsid w:val="00A64DB5"/>
    <w:rsid w:val="00A75F2F"/>
    <w:rsid w:val="00AA27FC"/>
    <w:rsid w:val="00AA75BE"/>
    <w:rsid w:val="00AB3998"/>
    <w:rsid w:val="00AC0FDA"/>
    <w:rsid w:val="00AC521F"/>
    <w:rsid w:val="00AF7AA7"/>
    <w:rsid w:val="00B23796"/>
    <w:rsid w:val="00B32D1B"/>
    <w:rsid w:val="00B37F10"/>
    <w:rsid w:val="00B414F8"/>
    <w:rsid w:val="00B47946"/>
    <w:rsid w:val="00B67E38"/>
    <w:rsid w:val="00B809BF"/>
    <w:rsid w:val="00B8264C"/>
    <w:rsid w:val="00B90A91"/>
    <w:rsid w:val="00B965E5"/>
    <w:rsid w:val="00BA20B2"/>
    <w:rsid w:val="00BA2A1A"/>
    <w:rsid w:val="00BA6135"/>
    <w:rsid w:val="00BB1016"/>
    <w:rsid w:val="00BB51F3"/>
    <w:rsid w:val="00BF582A"/>
    <w:rsid w:val="00C03952"/>
    <w:rsid w:val="00C06A6E"/>
    <w:rsid w:val="00C107C5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F23DF"/>
    <w:rsid w:val="00CF349E"/>
    <w:rsid w:val="00D01B61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2670"/>
    <w:rsid w:val="00DC6505"/>
    <w:rsid w:val="00DD4D51"/>
    <w:rsid w:val="00DD7849"/>
    <w:rsid w:val="00DE0AC9"/>
    <w:rsid w:val="00DF17C7"/>
    <w:rsid w:val="00E638AF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3934"/>
    <w:rsid w:val="00F2698E"/>
    <w:rsid w:val="00F36665"/>
    <w:rsid w:val="00F37596"/>
    <w:rsid w:val="00F42435"/>
    <w:rsid w:val="00F42ECA"/>
    <w:rsid w:val="00F45624"/>
    <w:rsid w:val="00F52360"/>
    <w:rsid w:val="00F567AE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E0FB5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Bożena Łątka</cp:lastModifiedBy>
  <cp:revision>69</cp:revision>
  <cp:lastPrinted>2024-07-26T07:00:00Z</cp:lastPrinted>
  <dcterms:created xsi:type="dcterms:W3CDTF">2024-07-22T12:22:00Z</dcterms:created>
  <dcterms:modified xsi:type="dcterms:W3CDTF">2024-07-29T07:30:00Z</dcterms:modified>
</cp:coreProperties>
</file>