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AA" w:rsidRPr="009E49AA" w:rsidRDefault="008A4682" w:rsidP="009E49AA">
      <w:pPr>
        <w:rPr>
          <w:rFonts w:ascii="Tahoma" w:hAnsi="Tahoma" w:cs="Tahoma"/>
          <w:sz w:val="20"/>
          <w:szCs w:val="20"/>
        </w:rPr>
      </w:pPr>
      <w:r w:rsidRPr="009E49AA">
        <w:rPr>
          <w:sz w:val="20"/>
          <w:szCs w:val="20"/>
        </w:rPr>
        <w:t xml:space="preserve"> </w:t>
      </w:r>
      <w:r w:rsidR="009E49AA" w:rsidRPr="009E49AA">
        <w:rPr>
          <w:rFonts w:ascii="Tahoma" w:hAnsi="Tahoma" w:cs="Tahoma"/>
          <w:sz w:val="20"/>
          <w:szCs w:val="20"/>
        </w:rPr>
        <w:t>Zam.pub. nr 27</w:t>
      </w:r>
      <w:r w:rsidR="009E49AA" w:rsidRPr="009E49AA">
        <w:rPr>
          <w:rFonts w:ascii="Tahoma" w:hAnsi="Tahoma" w:cs="Tahoma"/>
          <w:sz w:val="20"/>
          <w:szCs w:val="20"/>
        </w:rPr>
        <w:t xml:space="preserve">/2019                                          </w:t>
      </w:r>
      <w:r w:rsidR="009E49AA" w:rsidRPr="009E49AA">
        <w:rPr>
          <w:rFonts w:ascii="Tahoma" w:hAnsi="Tahoma" w:cs="Tahoma"/>
          <w:sz w:val="20"/>
          <w:szCs w:val="20"/>
        </w:rPr>
        <w:t xml:space="preserve">                            Wrocław, 16</w:t>
      </w:r>
      <w:r w:rsidR="009E49AA" w:rsidRPr="009E49AA">
        <w:rPr>
          <w:rFonts w:ascii="Tahoma" w:hAnsi="Tahoma" w:cs="Tahoma"/>
          <w:sz w:val="20"/>
          <w:szCs w:val="20"/>
        </w:rPr>
        <w:t xml:space="preserve"> września 2019 r.</w:t>
      </w:r>
    </w:p>
    <w:p w:rsidR="009E49AA" w:rsidRPr="009E49AA" w:rsidRDefault="009E49AA" w:rsidP="009E49AA">
      <w:pPr>
        <w:jc w:val="center"/>
        <w:rPr>
          <w:rFonts w:ascii="Tahoma" w:hAnsi="Tahoma" w:cs="Tahoma"/>
          <w:sz w:val="20"/>
          <w:szCs w:val="20"/>
        </w:rPr>
      </w:pPr>
    </w:p>
    <w:p w:rsidR="009E49AA" w:rsidRDefault="009E49AA" w:rsidP="009E49AA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DOZ/AKM/Z.P.27</w:t>
      </w:r>
      <w:r w:rsidRPr="009E49AA">
        <w:rPr>
          <w:rFonts w:ascii="Tahoma" w:hAnsi="Tahoma" w:cs="Tahoma"/>
          <w:sz w:val="20"/>
          <w:szCs w:val="20"/>
        </w:rPr>
        <w:t>/2540/01/2019</w:t>
      </w:r>
      <w:r>
        <w:rPr>
          <w:rFonts w:ascii="Tahoma" w:hAnsi="Tahoma" w:cs="Tahoma"/>
        </w:rPr>
        <w:t xml:space="preserve">                                                       </w:t>
      </w:r>
    </w:p>
    <w:p w:rsidR="00846258" w:rsidRDefault="00846258" w:rsidP="0084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</w:p>
    <w:p w:rsidR="00846258" w:rsidRPr="00846258" w:rsidRDefault="00846258" w:rsidP="008462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Dolnośląski Wojewódzki Urząd Pracy w Wałbrzychu: przetarg nieograniczony na zaprojektowanie, wyprodukowanie i dostawę do Dolnośląskiego Wojewódzkiego Urzędu Pracy w Wałbrzychu kalendarzy na 2020 rok oraz plakatów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846258" w:rsidRDefault="00846258" w:rsidP="008462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OGŁOSZENIE O ZAMÓWIENIU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–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Dostawy</w:t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Zamieszczanie obowiązkowe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Zamówienia publicznego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Eure</w:t>
      </w:r>
      <w:r w:rsidR="00D917D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 TriR</w:t>
      </w:r>
      <w:bookmarkStart w:id="0" w:name="_GoBack"/>
      <w:bookmarkEnd w:id="0"/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egio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centralny zamawiający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ów wraz z danymi do kontaktów: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identyfikacyjny 89112930100000, ul. ul. Ogrodowa  5b , 58-306  Wałbrzych, woj. dolnośląskie, państwo Polska, tel. 74 88-66-500, e-mail ewa.zajdel@dwup.pl, faks 74 88-66-509.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(URL): www.dwup.pl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profilu nabywcy: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846258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ecz pozostałych zamawiających)</w:t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I.4) KOMUNIKACJA: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Tak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Tak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Elektronicznie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Inny sposób: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Inny sposób: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Przesyłanie ofert za pośrednictwem Operatora Pocztowego, Kuriera lud dostarczenie osobiste.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Dolnośląski Wojewódzki Urząd Pracy, ul. Ogrodowa 5b, 58-306 Wałbrzych - Sekretariat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zaprojektowanie, wyprodukowanie i dostawę do Dolnośląskiego Wojewódzkiego Urzędu Pracy w Wałbrzychu kalendarzy na 2020 rok oraz plakatów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27/2019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podzielone jest na części: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 a w przypadku partnerstwa innowacyjnego - 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określenie zapotrzebowania na innowacyjny produkt, usługę lub roboty budowlane: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I. Przedmiotem zamówienia jest usługa polegająca na wykonaniu oraz dostawie materiałów poligraficznych, zgodnie z wymaganiami określonymi poniżej: 1) Kalendarz książkowy • Format B5, • Papier offsetowy ok. 70g/m2, • Kalendarium: 1 tydzień, w min. 3 językach – polskim, niemieckim i angielskim • Wykończenie: blok szyty, • każdy miesiąc poprzedzony wkładką (projektem)w kolorze dostarczoną przez Zamawiającego • Oprawa/okładka: indywidualna, zaprojektowana przez Wykonawcę, z nadrukiem trzech logotypów (EURES, EURES-TriRegio i DWUP) i danych adresowych, full kolor, folia błysk. Na tylnej wewnętrznej stronie okładki i na ostatniej kartce mapa Europy/Polski w kolorze. • Kapitałka, • Notes teleadresowy, • Miejsce na notatki. • Ilość – 400szt. 2) Plakat • Format plakatu A2, nadruk jednostronny pełen kolor, papier kredowy min. 180 g/m2, papier matowy, • Projekt plakatu, zdjęcia i grafika dostarczone przez Zamawiającego (w tym logotypy), • Wykonawca scali projekt plakatu, uzupełni o podaną treść, • Treść merytoryczna musi być zgodna z treścią dostarczoną i zatwierdzoną w formie elektronicznej przez Zamawiającego, • Ilość - 200szt.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30199792-8 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846258" w:rsidRPr="00846258" w:rsidTr="00846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CPV</w:t>
            </w:r>
          </w:p>
        </w:tc>
      </w:tr>
      <w:tr w:rsidR="00846258" w:rsidRPr="00846258" w:rsidTr="00846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79822500-7</w:t>
            </w:r>
          </w:p>
        </w:tc>
      </w:tr>
      <w:tr w:rsidR="00846258" w:rsidRPr="00846258" w:rsidTr="00846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39294100-0</w:t>
            </w:r>
          </w:p>
        </w:tc>
      </w:tr>
    </w:tbl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Waluta: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II.7) Czy przewiduje się udzielenie zamówień, o których mowa w art. 67 ust. 1 pkt 6 i 7 lub w art. 134 ust. 6 pkt 3 ustawy Pzp: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miesiącach:   </w:t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dniach: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lub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rozpoczęcia: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zakończenia: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2019-11-15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 Wykonawca ubiegający się o udzielenie zamówienia musi wykazać, że w okresie ostatnich trzech lat przed upływem terminu składania ofert, a jeżeli okres prowadzenia działalności jest krótszy – w tym okresie, wykonał dostawę odpowiadającą swoim rodzajem głównym dostawom stanowiącym przedmiot zamówienia tj. wykonał co najmniej 2 zamówienia na wykonanie i dostawę kalendarzy w ilości co najmniej 200 sztuk każda dostawa w ramach jednego zamówienia (umowy) oraz udokumentuje, że zamówienie zostało wykonane należycie lub jest wykonywane należycie. wraz z podaniem ich ilości, przedmiotu, dat wykonania i podmiotów, na rzecz których zamówienia zostały wykonane oraz załączeniem dowodów,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że zostały wykonane należycie.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III.1.2) Sytuacja finansowa lub ekonomiczna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 Zamawiający nie stawia szczegółowych warunków w tym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zakresie.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III.1.3) Zdolność techniczna lub zawodowa</w:t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 Zamawiający nie stawia szczegółowych warunków w tym zakresie.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ch lub doświadczeniu tych osób: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III.2) PODSTAWY WYKLUCZENIA</w:t>
      </w:r>
    </w:p>
    <w:p w:rsidR="00846258" w:rsidRPr="00846258" w:rsidRDefault="00846258" w:rsidP="00846258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III.2.1) Podstawy wykluczenia określone w art. 24 ust. 1 ustawy Pzp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III.2.2) Zamawiający przewiduje wykluczenie wykonawcy na podstawie art. 24 ust. 5 ustawy Pzp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 Zamawiający przewiduje następujące faku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ltatywne podstawy wykluczenia: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 (podstawa wykluczenia określona w art.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24 ust. 5 pkt 4 ustawy Pzp)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Wykonawca składa 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6 do SIWZ. 2) Dowody od poprzednich Zamawiających potwierdzające, że wskazane w załączniku nr 6 dostawy zostały wykonane należycie. 3)Dowodami o którym mowa w pkt.2) mogą być :a) referencje bądź inne dokumenty wystawione przez podmioty na rzecz których dostawy zostały wykonane.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a) formularz oferty –stanowiący załącznik nr 1 do SIWZ. b) oświadczenia i dokumenty wymienione w pkt. 3 , z zastrzeżeniem, że oświadczenie o przynależności lub braku przynależności do tej samej grupy kapitałowej, które jest składane w terminie 3 dni od zamieszczenia na stronie internetowej informacji, o której mowa w art. 86 ust. 5 ustawy PZP tj. informacji z otwarcia ofert, d)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Niezłożone lub wadliwe pełnomocnictwo podlega uzupełnieniu na warunkach określonych w art. 26 ust. 3 a ustawy p z p.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OPIS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IV.1.2) Zamawiający żąda wniesienia wadium: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Informacja na temat wadium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 w postaci katalogów elektronicznych lub dołączenia do 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fert katalogów elektronicznych: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Dopuszcza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się złożenie oferty wariantowej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wykonawców 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Przewidywana minimalna liczba wykonawców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Maksymalna liczba wykonawców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Kryteria selekcji wykonawców: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ramowa będzie zawarta: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przewiduje się ograniczenie liczby uczestników umowy ramowej: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Przewidziana maksymalna liczba uczestników umowy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ramowej: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obejmuje ustanowieni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 dynamicznego systemu zakupów: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zakupów: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ramach umowy ramowej/dynamicznego systemu zakupów dopuszcza się złożenie ofert w for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 katalogów elektronicznych: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Przewiduje się pobranie ze złożonych katalogów elektronicznych informacji potrzebnych do sporządzenia ofert w ramach umowy ramowe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j/dynamicznego systemu zakupów: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IV.1.8) Aukcja elektroniczna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trwania: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wykonawcy, którzy nie złożyli nowych postąpień, zostaną zakwalifikowani do następnego etapu: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Warunki za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mknięcia aukcji elektronicznej: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KRYTERIA OCENY OFERT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IV.2.1) Kryteria oceny ofert: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908"/>
      </w:tblGrid>
      <w:tr w:rsidR="00846258" w:rsidRPr="00846258" w:rsidTr="00846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846258" w:rsidRPr="00846258" w:rsidTr="00846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846258" w:rsidRPr="00846258" w:rsidTr="008462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skrócenie terminu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258" w:rsidRPr="00846258" w:rsidRDefault="00846258" w:rsidP="008462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462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40,00</w:t>
            </w:r>
          </w:p>
        </w:tc>
      </w:tr>
    </w:tbl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IV.2.3) Zastosowanie procedury, o której mowa w art. 24aa ust. 1 ustawy Pzp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(przetarg nieograniczony)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Minimalne wymagania, które mu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szą spełniać wszystkie oferty: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Przewidziane jest zastrzeżenie prawa do udzielenia zamówienia na podstawie ofert wstępnych bez przeprowadzenia negocjacji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Należy podać informacje na temat etapów negocjacji (w tym liczbę 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tapów):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Opis potrzeb i wymagań zamawiającego lub informacja 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sposobie uzyskania tego opisu: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amawiający przewiduje nagrody: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ępny harmonogram postępowania: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dialogu na etapy w celu ograniczenia liczby rozwiązań: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acje na temat etapów dialogu: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Elementy opisu przedmiotu zamówienia definiujące minimalne wymagania, którym mus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zą odpowiadać wszystkie oferty: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istotnych warunków zamówienia: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IV.4) Licytacja elektroniczna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trwania: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 godzina: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Termin otwarcia licytacji elektronicznej: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i warunki zamknięcia licytacji elektronicznej: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zabezpieczenia należytego wykonania umowy:</w:t>
      </w:r>
    </w:p>
    <w:p w:rsidR="00846258" w:rsidRPr="00846258" w:rsidRDefault="00846258" w:rsidP="0084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ZMIANA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 Nie 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wskazać zakres, charakter zmian or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az warunki wprowadzenia zmian: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IV.6) INFORMACJE ADMINISTRACYJNE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84625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ta: 2019-09-25, godzina: 10:00,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Skrócenie terminu składania wniosków, ze względu na pilną potrzebę udzielenia zamówienia (przetarg nieograniczony, przetarg ograniczony, n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egocjacje z ogłoszeniem):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Wskazać powody:</w:t>
      </w:r>
    </w:p>
    <w:p w:rsid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Język lub języki, w jakich mogą być sporządzane oferty lub wnioski o dopuszczenie do udziału w postępowaniu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&gt; polski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</w:t>
      </w:r>
    </w:p>
    <w:p w:rsidR="00846258" w:rsidRPr="00846258" w:rsidRDefault="00846258" w:rsidP="008462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462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625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</w:t>
      </w:r>
    </w:p>
    <w:p w:rsidR="009E49AA" w:rsidRPr="00846258" w:rsidRDefault="009E49AA" w:rsidP="00846258">
      <w:pPr>
        <w:jc w:val="both"/>
        <w:rPr>
          <w:rFonts w:ascii="Tahoma" w:hAnsi="Tahoma" w:cs="Tahoma"/>
          <w:sz w:val="20"/>
          <w:szCs w:val="20"/>
        </w:rPr>
      </w:pPr>
    </w:p>
    <w:p w:rsidR="009E49AA" w:rsidRPr="00846258" w:rsidRDefault="009E49AA" w:rsidP="009E49AA">
      <w:pPr>
        <w:rPr>
          <w:rFonts w:ascii="Tahoma" w:hAnsi="Tahoma" w:cs="Tahoma"/>
          <w:sz w:val="20"/>
          <w:szCs w:val="20"/>
        </w:rPr>
      </w:pPr>
    </w:p>
    <w:p w:rsidR="00DC6505" w:rsidRPr="00846258" w:rsidRDefault="00DC6505" w:rsidP="00906BA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46258" w:rsidRPr="00846258" w:rsidRDefault="00846258" w:rsidP="00906BAF">
      <w:pPr>
        <w:rPr>
          <w:rFonts w:ascii="Tahoma" w:hAnsi="Tahoma" w:cs="Tahoma"/>
          <w:sz w:val="20"/>
          <w:szCs w:val="20"/>
        </w:rPr>
      </w:pPr>
    </w:p>
    <w:sectPr w:rsidR="00846258" w:rsidRPr="00846258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07" w:rsidRDefault="008C2A07" w:rsidP="00FE69F7">
      <w:pPr>
        <w:spacing w:after="0" w:line="240" w:lineRule="auto"/>
      </w:pPr>
      <w:r>
        <w:separator/>
      </w:r>
    </w:p>
  </w:endnote>
  <w:end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17D5">
      <w:rPr>
        <w:noProof/>
      </w:rPr>
      <w:t>7</w:t>
    </w:r>
    <w:r>
      <w:fldChar w:fldCharType="end"/>
    </w:r>
  </w:p>
  <w:p w:rsidR="008C2A07" w:rsidRDefault="008C2A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Pr="00EE63C2" w:rsidRDefault="008C2A07">
    <w:pPr>
      <w:pStyle w:val="Stopka"/>
      <w:rPr>
        <w:rFonts w:ascii="Arial" w:hAnsi="Arial" w:cs="Arial"/>
        <w:sz w:val="12"/>
        <w:szCs w:val="12"/>
      </w:rPr>
    </w:pPr>
  </w:p>
  <w:p w:rsidR="008C2A07" w:rsidRPr="00FE69F7" w:rsidRDefault="008C2A0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C2A07" w:rsidRPr="00577919" w:rsidTr="00D13360">
      <w:trPr>
        <w:trHeight w:val="500"/>
      </w:trPr>
      <w:tc>
        <w:tcPr>
          <w:tcW w:w="4865" w:type="dxa"/>
          <w:shd w:val="clear" w:color="auto" w:fill="auto"/>
        </w:tcPr>
        <w:p w:rsidR="008C2A07" w:rsidRPr="00F2698E" w:rsidRDefault="008C2A0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C2A07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C2A07" w:rsidRPr="00F2698E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C2A07" w:rsidRPr="000670D6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C2A07" w:rsidRPr="000670D6" w:rsidRDefault="008C2A0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8C2A07" w:rsidRPr="00DC6505" w:rsidRDefault="008C2A07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07" w:rsidRDefault="008C2A07" w:rsidP="00FE69F7">
      <w:pPr>
        <w:spacing w:after="0" w:line="240" w:lineRule="auto"/>
      </w:pPr>
      <w:r>
        <w:separator/>
      </w:r>
    </w:p>
  </w:footnote>
  <w:foot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Default="008C2A07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D624A"/>
    <w:multiLevelType w:val="hybridMultilevel"/>
    <w:tmpl w:val="8A4AA9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2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3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2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3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9237877"/>
    <w:multiLevelType w:val="hybridMultilevel"/>
    <w:tmpl w:val="551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0780C"/>
    <w:multiLevelType w:val="hybridMultilevel"/>
    <w:tmpl w:val="F692D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5"/>
  </w:num>
  <w:num w:numId="46">
    <w:abstractNumId w:val="28"/>
  </w:num>
  <w:num w:numId="47">
    <w:abstractNumId w:val="31"/>
  </w:num>
  <w:num w:numId="48">
    <w:abstractNumId w:val="18"/>
  </w:num>
  <w:num w:numId="49">
    <w:abstractNumId w:val="45"/>
  </w:num>
  <w:num w:numId="50">
    <w:abstractNumId w:val="44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4B3B"/>
    <w:rsid w:val="00055593"/>
    <w:rsid w:val="000670D6"/>
    <w:rsid w:val="000751E7"/>
    <w:rsid w:val="0009114D"/>
    <w:rsid w:val="000A2211"/>
    <w:rsid w:val="000A6CFA"/>
    <w:rsid w:val="000D2F0E"/>
    <w:rsid w:val="0011150B"/>
    <w:rsid w:val="00141F4D"/>
    <w:rsid w:val="00174013"/>
    <w:rsid w:val="001757CF"/>
    <w:rsid w:val="001A085B"/>
    <w:rsid w:val="001A0EE8"/>
    <w:rsid w:val="001D52A9"/>
    <w:rsid w:val="001D53C8"/>
    <w:rsid w:val="001E7A6F"/>
    <w:rsid w:val="001F766F"/>
    <w:rsid w:val="00201B68"/>
    <w:rsid w:val="002117A5"/>
    <w:rsid w:val="002267B5"/>
    <w:rsid w:val="0023362D"/>
    <w:rsid w:val="00234513"/>
    <w:rsid w:val="002444AF"/>
    <w:rsid w:val="002577A9"/>
    <w:rsid w:val="00273349"/>
    <w:rsid w:val="0027388A"/>
    <w:rsid w:val="00283BD0"/>
    <w:rsid w:val="002A7FCB"/>
    <w:rsid w:val="002C464A"/>
    <w:rsid w:val="002C53D5"/>
    <w:rsid w:val="002E72C8"/>
    <w:rsid w:val="002F0DC7"/>
    <w:rsid w:val="002F3BF5"/>
    <w:rsid w:val="002F3BF9"/>
    <w:rsid w:val="002F4404"/>
    <w:rsid w:val="00302705"/>
    <w:rsid w:val="0032073F"/>
    <w:rsid w:val="003222C6"/>
    <w:rsid w:val="003262A8"/>
    <w:rsid w:val="0033543A"/>
    <w:rsid w:val="00343030"/>
    <w:rsid w:val="0035198C"/>
    <w:rsid w:val="00384F22"/>
    <w:rsid w:val="00393B13"/>
    <w:rsid w:val="00394A83"/>
    <w:rsid w:val="00396193"/>
    <w:rsid w:val="003A41EE"/>
    <w:rsid w:val="003A7268"/>
    <w:rsid w:val="003B7D07"/>
    <w:rsid w:val="00435F4F"/>
    <w:rsid w:val="00442C4B"/>
    <w:rsid w:val="00453567"/>
    <w:rsid w:val="00460C8A"/>
    <w:rsid w:val="004B3E83"/>
    <w:rsid w:val="004B5253"/>
    <w:rsid w:val="004C6591"/>
    <w:rsid w:val="00552E30"/>
    <w:rsid w:val="00575045"/>
    <w:rsid w:val="00577919"/>
    <w:rsid w:val="005852ED"/>
    <w:rsid w:val="00587F58"/>
    <w:rsid w:val="005A181F"/>
    <w:rsid w:val="005C145B"/>
    <w:rsid w:val="005D6F88"/>
    <w:rsid w:val="005F3799"/>
    <w:rsid w:val="005F3CAE"/>
    <w:rsid w:val="005F7822"/>
    <w:rsid w:val="006002F6"/>
    <w:rsid w:val="00603D97"/>
    <w:rsid w:val="00617A99"/>
    <w:rsid w:val="00621370"/>
    <w:rsid w:val="00622188"/>
    <w:rsid w:val="00635529"/>
    <w:rsid w:val="00646437"/>
    <w:rsid w:val="0067646E"/>
    <w:rsid w:val="0068202C"/>
    <w:rsid w:val="00693980"/>
    <w:rsid w:val="006A1A89"/>
    <w:rsid w:val="006C33AE"/>
    <w:rsid w:val="006C5C01"/>
    <w:rsid w:val="006C7AE6"/>
    <w:rsid w:val="006D73DE"/>
    <w:rsid w:val="006E141B"/>
    <w:rsid w:val="00706990"/>
    <w:rsid w:val="0072197F"/>
    <w:rsid w:val="00721D94"/>
    <w:rsid w:val="0072315F"/>
    <w:rsid w:val="007733EF"/>
    <w:rsid w:val="007853DA"/>
    <w:rsid w:val="00785514"/>
    <w:rsid w:val="00785DB3"/>
    <w:rsid w:val="007A3A6E"/>
    <w:rsid w:val="007B36D5"/>
    <w:rsid w:val="007B4407"/>
    <w:rsid w:val="007B742E"/>
    <w:rsid w:val="007C25EF"/>
    <w:rsid w:val="007D6C12"/>
    <w:rsid w:val="007E2ADC"/>
    <w:rsid w:val="00812335"/>
    <w:rsid w:val="00846258"/>
    <w:rsid w:val="00854256"/>
    <w:rsid w:val="00884330"/>
    <w:rsid w:val="008855CA"/>
    <w:rsid w:val="008A4682"/>
    <w:rsid w:val="008A5D58"/>
    <w:rsid w:val="008C0E0C"/>
    <w:rsid w:val="008C2A07"/>
    <w:rsid w:val="008C3947"/>
    <w:rsid w:val="008C3D0D"/>
    <w:rsid w:val="008E1E42"/>
    <w:rsid w:val="008E656B"/>
    <w:rsid w:val="00901B09"/>
    <w:rsid w:val="00906BAF"/>
    <w:rsid w:val="00930F03"/>
    <w:rsid w:val="00944D32"/>
    <w:rsid w:val="0096280A"/>
    <w:rsid w:val="009C120B"/>
    <w:rsid w:val="009C16D3"/>
    <w:rsid w:val="009E49AA"/>
    <w:rsid w:val="009F2E4C"/>
    <w:rsid w:val="00A51065"/>
    <w:rsid w:val="00A53F20"/>
    <w:rsid w:val="00A60C0D"/>
    <w:rsid w:val="00A619B8"/>
    <w:rsid w:val="00A62AC2"/>
    <w:rsid w:val="00AB0195"/>
    <w:rsid w:val="00AD3A98"/>
    <w:rsid w:val="00AF42AC"/>
    <w:rsid w:val="00B04B2F"/>
    <w:rsid w:val="00B0524F"/>
    <w:rsid w:val="00B23089"/>
    <w:rsid w:val="00B25B4F"/>
    <w:rsid w:val="00B504EB"/>
    <w:rsid w:val="00B651EE"/>
    <w:rsid w:val="00B766AD"/>
    <w:rsid w:val="00B77073"/>
    <w:rsid w:val="00B9188D"/>
    <w:rsid w:val="00BE34D8"/>
    <w:rsid w:val="00CA3459"/>
    <w:rsid w:val="00CB1B12"/>
    <w:rsid w:val="00CB5C32"/>
    <w:rsid w:val="00CC3AEA"/>
    <w:rsid w:val="00CD6F6C"/>
    <w:rsid w:val="00CE51E1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7754F"/>
    <w:rsid w:val="00D917D5"/>
    <w:rsid w:val="00D974B3"/>
    <w:rsid w:val="00DB062A"/>
    <w:rsid w:val="00DC6505"/>
    <w:rsid w:val="00DD477D"/>
    <w:rsid w:val="00DE0259"/>
    <w:rsid w:val="00DF17C7"/>
    <w:rsid w:val="00DF2EEC"/>
    <w:rsid w:val="00E11FE0"/>
    <w:rsid w:val="00E12FF2"/>
    <w:rsid w:val="00E21EC4"/>
    <w:rsid w:val="00E764B9"/>
    <w:rsid w:val="00E86FBD"/>
    <w:rsid w:val="00EB5E52"/>
    <w:rsid w:val="00EE63C2"/>
    <w:rsid w:val="00EF5B09"/>
    <w:rsid w:val="00F07231"/>
    <w:rsid w:val="00F11FF8"/>
    <w:rsid w:val="00F2698E"/>
    <w:rsid w:val="00F37551"/>
    <w:rsid w:val="00F57FA5"/>
    <w:rsid w:val="00F60A4C"/>
    <w:rsid w:val="00F61305"/>
    <w:rsid w:val="00F76366"/>
    <w:rsid w:val="00F84502"/>
    <w:rsid w:val="00F913CA"/>
    <w:rsid w:val="00FA626D"/>
    <w:rsid w:val="00FB214D"/>
    <w:rsid w:val="00FB44B7"/>
    <w:rsid w:val="00FB7FDC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C186-C1DC-42D0-A092-24B46F43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1689</TotalTime>
  <Pages>7</Pages>
  <Words>2793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108</cp:revision>
  <cp:lastPrinted>2019-09-13T10:10:00Z</cp:lastPrinted>
  <dcterms:created xsi:type="dcterms:W3CDTF">2018-07-09T11:05:00Z</dcterms:created>
  <dcterms:modified xsi:type="dcterms:W3CDTF">2019-09-13T10:10:00Z</dcterms:modified>
</cp:coreProperties>
</file>