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6F" w:rsidRDefault="008F216F" w:rsidP="008F216F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08 lipca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8F216F" w:rsidRPr="007E3BFF" w:rsidRDefault="008F216F" w:rsidP="008F216F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17</w:t>
      </w:r>
      <w:r w:rsidRPr="007E3BFF">
        <w:rPr>
          <w:rFonts w:ascii="Tahoma" w:hAnsi="Tahoma" w:cs="Tahoma"/>
          <w:color w:val="000000"/>
        </w:rPr>
        <w:t>/2015</w:t>
      </w:r>
    </w:p>
    <w:p w:rsidR="008F216F" w:rsidRDefault="008F216F" w:rsidP="008F216F">
      <w:pPr>
        <w:rPr>
          <w:rFonts w:ascii="Tahoma" w:hAnsi="Tahoma" w:cs="Tahoma"/>
        </w:rPr>
      </w:pPr>
      <w:r>
        <w:rPr>
          <w:rFonts w:ascii="Tahoma" w:hAnsi="Tahoma" w:cs="Tahoma"/>
        </w:rPr>
        <w:t>DOZ/JS/Z.P.17</w:t>
      </w:r>
      <w:r w:rsidRPr="007E3BFF">
        <w:rPr>
          <w:rFonts w:ascii="Tahoma" w:hAnsi="Tahoma" w:cs="Tahoma"/>
        </w:rPr>
        <w:t>/2540/1/2015</w:t>
      </w:r>
    </w:p>
    <w:p w:rsidR="008F216F" w:rsidRDefault="008F216F" w:rsidP="008F216F">
      <w:pPr>
        <w:jc w:val="center"/>
        <w:rPr>
          <w:rFonts w:ascii="Tahoma" w:hAnsi="Tahoma" w:cs="Tahoma"/>
          <w:color w:val="000000"/>
        </w:rPr>
      </w:pPr>
    </w:p>
    <w:p w:rsidR="008F216F" w:rsidRDefault="008F216F" w:rsidP="008F216F">
      <w:pPr>
        <w:jc w:val="center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 xml:space="preserve">OGŁOSZENIE O ZAMÓWIENIU </w:t>
      </w:r>
      <w:r>
        <w:rPr>
          <w:rFonts w:ascii="Tahoma" w:hAnsi="Tahoma" w:cs="Tahoma"/>
          <w:color w:val="000000"/>
        </w:rPr>
        <w:t>–</w:t>
      </w:r>
      <w:r w:rsidRPr="008F216F">
        <w:rPr>
          <w:rFonts w:ascii="Tahoma" w:hAnsi="Tahoma" w:cs="Tahoma"/>
          <w:color w:val="000000"/>
        </w:rPr>
        <w:t xml:space="preserve"> usługi</w:t>
      </w:r>
    </w:p>
    <w:p w:rsidR="008F216F" w:rsidRPr="007E3BFF" w:rsidRDefault="008F216F" w:rsidP="008F216F">
      <w:pPr>
        <w:jc w:val="center"/>
        <w:rPr>
          <w:rFonts w:ascii="Tahoma" w:hAnsi="Tahoma" w:cs="Tahoma"/>
        </w:rPr>
      </w:pPr>
    </w:p>
    <w:p w:rsidR="008F216F" w:rsidRPr="008F216F" w:rsidRDefault="008F216F" w:rsidP="008F216F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Przetarg nieograniczony na wykonanie usługi badania satysfakcji klienta wszystkich powiatowych urzędów pracy województwa dolnośląskiego korzystającego z usług i form wsparcia wynikających z Ustawy z dnia 20 kwietnia 2004 r. o promocji zatrudnienia i instytucjach rynku pracy</w:t>
      </w:r>
      <w:r>
        <w:rPr>
          <w:rFonts w:ascii="Tahoma" w:hAnsi="Tahoma" w:cs="Tahoma"/>
          <w:b/>
          <w:bCs/>
          <w:color w:val="000000"/>
        </w:rPr>
        <w:t>.</w:t>
      </w:r>
      <w:r w:rsidRPr="008F216F">
        <w:rPr>
          <w:rFonts w:ascii="Tahoma" w:hAnsi="Tahoma" w:cs="Tahoma"/>
          <w:color w:val="000000"/>
        </w:rPr>
        <w:br/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Zamieszczanie ogłoszenia:</w:t>
      </w:r>
      <w:r w:rsidRPr="008F216F">
        <w:rPr>
          <w:rFonts w:ascii="Tahoma" w:hAnsi="Tahoma" w:cs="Tahoma"/>
          <w:color w:val="000000"/>
        </w:rPr>
        <w:t> obowiązkowe.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Ogłoszenie dotyczy: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8F216F">
        <w:rPr>
          <w:rFonts w:ascii="Tahoma" w:hAnsi="Tahoma" w:cs="Tahoma"/>
          <w:bCs/>
          <w:color w:val="000000"/>
        </w:rPr>
        <w:t>zamówienia publicznego</w:t>
      </w:r>
    </w:p>
    <w:p w:rsidR="008F216F" w:rsidRDefault="008F216F" w:rsidP="008F216F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8F216F" w:rsidRDefault="008F216F" w:rsidP="008F216F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8F216F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8F216F" w:rsidRPr="008F216F" w:rsidRDefault="008F216F" w:rsidP="008F216F">
      <w:pPr>
        <w:shd w:val="clear" w:color="auto" w:fill="FFFFFF"/>
        <w:jc w:val="both"/>
        <w:rPr>
          <w:rFonts w:ascii="Tahoma" w:hAnsi="Tahoma" w:cs="Tahoma"/>
          <w:b/>
          <w:bCs/>
          <w:color w:val="000000"/>
          <w:u w:val="single"/>
        </w:rPr>
      </w:pP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I. 1) NAZWA I ADRES:</w:t>
      </w:r>
      <w:r w:rsidRPr="008F216F">
        <w:rPr>
          <w:rFonts w:ascii="Tahoma" w:hAnsi="Tahoma" w:cs="Tahoma"/>
          <w:color w:val="000000"/>
        </w:rPr>
        <w:t> Dolnośląski Wojewódzki Urząd Pracy w Wałbrzychu, ul. Ogrodowa 5b, 58-306 Wałbrzych, woj. dolnośląskie, tel. 74 88-66-500, faks 74 88-66-509.</w:t>
      </w:r>
    </w:p>
    <w:p w:rsidR="008F216F" w:rsidRPr="008F216F" w:rsidRDefault="008F216F" w:rsidP="008F216F">
      <w:pPr>
        <w:numPr>
          <w:ilvl w:val="0"/>
          <w:numId w:val="11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Adres strony internetowej zamawiającego:</w:t>
      </w:r>
      <w:r w:rsidRPr="008F216F">
        <w:rPr>
          <w:rFonts w:ascii="Tahoma" w:hAnsi="Tahoma" w:cs="Tahoma"/>
          <w:color w:val="000000"/>
        </w:rPr>
        <w:t> http://www.dwup.pl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I. 2) RODZAJ ZAMAWIAJĄCEGO:</w:t>
      </w:r>
      <w:r w:rsidRPr="008F216F">
        <w:rPr>
          <w:rFonts w:ascii="Tahoma" w:hAnsi="Tahoma" w:cs="Tahoma"/>
          <w:color w:val="000000"/>
        </w:rPr>
        <w:t> Administracja samorządowa.</w:t>
      </w:r>
    </w:p>
    <w:p w:rsidR="008F216F" w:rsidRDefault="008F216F" w:rsidP="008F216F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8F216F" w:rsidRDefault="008F216F" w:rsidP="008F216F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8F216F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8F216F" w:rsidRPr="008F216F" w:rsidRDefault="008F216F" w:rsidP="008F216F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II.1) OKREŚLENIE PRZEDMIOTU ZAMÓWIENIA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II.1.1) Nazwa nadana zamówieniu przez zamawiającego:</w:t>
      </w:r>
      <w:r w:rsidRPr="008F216F">
        <w:rPr>
          <w:rFonts w:ascii="Tahoma" w:hAnsi="Tahoma" w:cs="Tahoma"/>
          <w:color w:val="000000"/>
        </w:rPr>
        <w:t> Przetarg nieograniczony na wykonanie usługi badania satysfakcji klienta wszystkich powiatowych urzędów pracy województwa dolnośląskiego korzystającego z usług i form wsparcia wynikających z Ustawy z dnia 20 kwietnia 2004 r. o promocji zatrudnienia i instytucjach rynku pracy.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II.1.2) Rodzaj zamówienia:</w:t>
      </w:r>
      <w:r w:rsidRPr="008F216F">
        <w:rPr>
          <w:rFonts w:ascii="Tahoma" w:hAnsi="Tahoma" w:cs="Tahoma"/>
          <w:color w:val="000000"/>
        </w:rPr>
        <w:t> usługi.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II.1.4) Określenie przedmiotu oraz wielkości lub zakresu zamówienia:</w:t>
      </w:r>
      <w:r w:rsidRPr="008F216F">
        <w:rPr>
          <w:rFonts w:ascii="Tahoma" w:hAnsi="Tahoma" w:cs="Tahoma"/>
          <w:color w:val="000000"/>
        </w:rPr>
        <w:t xml:space="preserve"> 1.Przedmiotem zamówienia jest usługa badania satysfakcji klienta wszystkich powiatowych urzędów pracy województwa dolnośląskiego korzystającego z usług i form wsparcia wynikających z Ustawy z dnia 20 kwietnia 2004 r. o promocji zatrudnienia i instytucjach rynku pracy (Dz. U. z 2015 r., poz.149, z </w:t>
      </w:r>
      <w:proofErr w:type="spellStart"/>
      <w:r w:rsidRPr="008F216F">
        <w:rPr>
          <w:rFonts w:ascii="Tahoma" w:hAnsi="Tahoma" w:cs="Tahoma"/>
          <w:color w:val="000000"/>
        </w:rPr>
        <w:t>późn</w:t>
      </w:r>
      <w:proofErr w:type="spellEnd"/>
      <w:r w:rsidRPr="008F216F">
        <w:rPr>
          <w:rFonts w:ascii="Tahoma" w:hAnsi="Tahoma" w:cs="Tahoma"/>
          <w:color w:val="000000"/>
        </w:rPr>
        <w:t xml:space="preserve">. zm.) poprzez badanie ilościowe CAPI na próbie n=9000 klientów z 26 powiatowych urzędów pracy. 2.W okresie nie dłuższym niż 70 dni kalendarzowych od dnia podpisania umowy Wykonawca przeprowadzi badanie ilościowe metodą CAPI (Computer </w:t>
      </w:r>
      <w:proofErr w:type="spellStart"/>
      <w:r w:rsidRPr="008F216F">
        <w:rPr>
          <w:rFonts w:ascii="Tahoma" w:hAnsi="Tahoma" w:cs="Tahoma"/>
          <w:color w:val="000000"/>
        </w:rPr>
        <w:t>Assisted</w:t>
      </w:r>
      <w:proofErr w:type="spellEnd"/>
      <w:r w:rsidRPr="008F216F">
        <w:rPr>
          <w:rFonts w:ascii="Tahoma" w:hAnsi="Tahoma" w:cs="Tahoma"/>
          <w:color w:val="000000"/>
        </w:rPr>
        <w:t xml:space="preserve"> </w:t>
      </w:r>
      <w:proofErr w:type="spellStart"/>
      <w:r w:rsidRPr="008F216F">
        <w:rPr>
          <w:rFonts w:ascii="Tahoma" w:hAnsi="Tahoma" w:cs="Tahoma"/>
          <w:color w:val="000000"/>
        </w:rPr>
        <w:t>Personal</w:t>
      </w:r>
      <w:proofErr w:type="spellEnd"/>
      <w:r w:rsidRPr="008F216F">
        <w:rPr>
          <w:rFonts w:ascii="Tahoma" w:hAnsi="Tahoma" w:cs="Tahoma"/>
          <w:color w:val="000000"/>
        </w:rPr>
        <w:t xml:space="preserve"> Interview - wspomagany komputerowo wywiad kwestionariuszowy) na próbie n=9000 klientów z 26 powiatowych urzędów pracy województwa dolnośląskiego. Próba została podzielona na dwie niezależne grupy o </w:t>
      </w:r>
      <w:proofErr w:type="spellStart"/>
      <w:r w:rsidRPr="008F216F">
        <w:rPr>
          <w:rFonts w:ascii="Tahoma" w:hAnsi="Tahoma" w:cs="Tahoma"/>
          <w:color w:val="000000"/>
        </w:rPr>
        <w:t>liczebnościach</w:t>
      </w:r>
      <w:proofErr w:type="spellEnd"/>
      <w:r w:rsidRPr="008F216F">
        <w:rPr>
          <w:rFonts w:ascii="Tahoma" w:hAnsi="Tahoma" w:cs="Tahoma"/>
          <w:color w:val="000000"/>
        </w:rPr>
        <w:t xml:space="preserve">: </w:t>
      </w:r>
      <w:proofErr w:type="spellStart"/>
      <w:r w:rsidRPr="008F216F">
        <w:rPr>
          <w:rFonts w:ascii="Tahoma" w:hAnsi="Tahoma" w:cs="Tahoma"/>
          <w:color w:val="000000"/>
        </w:rPr>
        <w:t>grupa</w:t>
      </w:r>
      <w:proofErr w:type="spellEnd"/>
      <w:r w:rsidRPr="008F216F">
        <w:rPr>
          <w:rFonts w:ascii="Tahoma" w:hAnsi="Tahoma" w:cs="Tahoma"/>
          <w:color w:val="000000"/>
        </w:rPr>
        <w:t xml:space="preserve"> 1 - bezrobotni i poszukujący pracy 8410, </w:t>
      </w:r>
      <w:proofErr w:type="spellStart"/>
      <w:r w:rsidRPr="008F216F">
        <w:rPr>
          <w:rFonts w:ascii="Tahoma" w:hAnsi="Tahoma" w:cs="Tahoma"/>
          <w:color w:val="000000"/>
        </w:rPr>
        <w:t>grupa</w:t>
      </w:r>
      <w:proofErr w:type="spellEnd"/>
      <w:r w:rsidRPr="008F216F">
        <w:rPr>
          <w:rFonts w:ascii="Tahoma" w:hAnsi="Tahoma" w:cs="Tahoma"/>
          <w:color w:val="000000"/>
        </w:rPr>
        <w:t xml:space="preserve"> 2 - pracodawcy 590..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826"/>
      </w:tblGrid>
      <w:tr w:rsidR="008F216F" w:rsidRPr="008F216F" w:rsidTr="008F216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16F" w:rsidRPr="008F216F" w:rsidRDefault="008F216F" w:rsidP="008F216F">
            <w:pPr>
              <w:jc w:val="both"/>
              <w:rPr>
                <w:rFonts w:ascii="Tahoma" w:hAnsi="Tahoma" w:cs="Tahoma"/>
                <w:color w:val="000000"/>
              </w:rPr>
            </w:pPr>
            <w:r w:rsidRPr="008F216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16F" w:rsidRPr="008F216F" w:rsidRDefault="008F216F" w:rsidP="008F216F">
            <w:pPr>
              <w:jc w:val="both"/>
              <w:rPr>
                <w:rFonts w:ascii="Tahoma" w:hAnsi="Tahoma" w:cs="Tahoma"/>
                <w:color w:val="000000"/>
              </w:rPr>
            </w:pPr>
            <w:r w:rsidRPr="008F216F">
              <w:rPr>
                <w:rFonts w:ascii="Tahoma" w:hAnsi="Tahoma" w:cs="Tahoma"/>
                <w:b/>
                <w:bCs/>
                <w:color w:val="000000"/>
              </w:rPr>
              <w:t>przewiduje się udzielenie zamówień uzupełniających</w:t>
            </w:r>
            <w:r>
              <w:rPr>
                <w:rFonts w:ascii="Tahoma" w:hAnsi="Tahoma" w:cs="Tahoma"/>
                <w:b/>
                <w:bCs/>
                <w:color w:val="000000"/>
              </w:rPr>
              <w:t>: nie</w:t>
            </w:r>
          </w:p>
        </w:tc>
      </w:tr>
    </w:tbl>
    <w:p w:rsidR="008F216F" w:rsidRPr="008F216F" w:rsidRDefault="008F216F" w:rsidP="008F216F">
      <w:pPr>
        <w:numPr>
          <w:ilvl w:val="0"/>
          <w:numId w:val="12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Określenie przedmiotu oraz wielkości lub zakresu zamówień uzupełniających</w:t>
      </w:r>
      <w:r>
        <w:rPr>
          <w:rFonts w:ascii="Tahoma" w:hAnsi="Tahoma" w:cs="Tahoma"/>
          <w:b/>
          <w:bCs/>
          <w:color w:val="000000"/>
        </w:rPr>
        <w:t xml:space="preserve">: </w:t>
      </w:r>
      <w:r w:rsidRPr="008F216F">
        <w:rPr>
          <w:rFonts w:ascii="Tahoma" w:hAnsi="Tahoma" w:cs="Tahoma"/>
          <w:bCs/>
          <w:color w:val="000000"/>
        </w:rPr>
        <w:t>nie dotyczy</w:t>
      </w:r>
    </w:p>
    <w:p w:rsidR="008F216F" w:rsidRPr="008F216F" w:rsidRDefault="008F216F" w:rsidP="008F216F">
      <w:pPr>
        <w:shd w:val="clear" w:color="auto" w:fill="FFFFFF"/>
        <w:ind w:left="90"/>
        <w:jc w:val="both"/>
        <w:rPr>
          <w:rFonts w:ascii="Tahoma" w:hAnsi="Tahoma" w:cs="Tahoma"/>
          <w:color w:val="000000"/>
        </w:rPr>
      </w:pP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II.1.6) Wspólny Słownik Zamówień (CPV):</w:t>
      </w:r>
      <w:r w:rsidRPr="008F216F">
        <w:rPr>
          <w:rFonts w:ascii="Tahoma" w:hAnsi="Tahoma" w:cs="Tahoma"/>
          <w:color w:val="000000"/>
        </w:rPr>
        <w:t> 79.31.12.00-9.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II.1.7) Czy dopuszcza się złożenie oferty częściowej:</w:t>
      </w:r>
      <w:r w:rsidRPr="008F216F">
        <w:rPr>
          <w:rFonts w:ascii="Tahoma" w:hAnsi="Tahoma" w:cs="Tahoma"/>
          <w:color w:val="000000"/>
        </w:rPr>
        <w:t> nie.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II.1.8) Czy dopuszcza się złożenie oferty wariantowej:</w:t>
      </w:r>
      <w:r w:rsidRPr="008F216F">
        <w:rPr>
          <w:rFonts w:ascii="Tahoma" w:hAnsi="Tahoma" w:cs="Tahoma"/>
          <w:color w:val="000000"/>
        </w:rPr>
        <w:t> nie.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II.2) CZAS TRWANIA ZAMÓWIENIA LUB TERMIN WYKONANIA:</w:t>
      </w:r>
      <w:r w:rsidRPr="008F216F">
        <w:rPr>
          <w:rFonts w:ascii="Tahoma" w:hAnsi="Tahoma" w:cs="Tahoma"/>
          <w:color w:val="000000"/>
        </w:rPr>
        <w:t> Okres w dniach: 70.</w:t>
      </w:r>
    </w:p>
    <w:p w:rsidR="008F216F" w:rsidRDefault="008F216F" w:rsidP="008F216F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8F216F" w:rsidRDefault="008F216F" w:rsidP="008F216F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8F216F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8F216F" w:rsidRPr="008F216F" w:rsidRDefault="008F216F" w:rsidP="008F216F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III.1) WADIUM</w:t>
      </w:r>
      <w:r>
        <w:rPr>
          <w:rFonts w:ascii="Tahoma" w:hAnsi="Tahoma" w:cs="Tahoma"/>
          <w:color w:val="000000"/>
        </w:rPr>
        <w:t xml:space="preserve">. </w:t>
      </w:r>
      <w:r w:rsidRPr="008F216F">
        <w:rPr>
          <w:rFonts w:ascii="Tahoma" w:hAnsi="Tahoma" w:cs="Tahoma"/>
          <w:b/>
          <w:bCs/>
          <w:color w:val="000000"/>
        </w:rPr>
        <w:t>Informacja na temat wadium:</w:t>
      </w:r>
      <w:r w:rsidRPr="008F216F">
        <w:rPr>
          <w:rFonts w:ascii="Tahoma" w:hAnsi="Tahoma" w:cs="Tahoma"/>
          <w:color w:val="000000"/>
        </w:rPr>
        <w:t> nie dotyczy.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8F216F" w:rsidRPr="008F216F" w:rsidRDefault="008F216F" w:rsidP="008F216F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8F216F" w:rsidRPr="008F216F" w:rsidRDefault="008F216F" w:rsidP="008F216F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lastRenderedPageBreak/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8F216F">
        <w:rPr>
          <w:rFonts w:ascii="Tahoma" w:hAnsi="Tahoma" w:cs="Tahoma"/>
          <w:color w:val="000000"/>
        </w:rPr>
        <w:t>nie dotyczy</w:t>
      </w:r>
    </w:p>
    <w:p w:rsidR="008F216F" w:rsidRPr="008F216F" w:rsidRDefault="008F216F" w:rsidP="008F216F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III.3.2) Wiedza i doświadczenie</w:t>
      </w:r>
    </w:p>
    <w:p w:rsidR="008F216F" w:rsidRPr="008F216F" w:rsidRDefault="008F216F" w:rsidP="008F216F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Opis sposobu dokonywania oceny spełniania tego warunku</w:t>
      </w:r>
    </w:p>
    <w:p w:rsidR="008F216F" w:rsidRPr="008F216F" w:rsidRDefault="008F216F" w:rsidP="008F216F">
      <w:pPr>
        <w:numPr>
          <w:ilvl w:val="1"/>
          <w:numId w:val="14"/>
        </w:numPr>
        <w:shd w:val="clear" w:color="auto" w:fill="FFFFFF"/>
        <w:ind w:left="90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 xml:space="preserve">Wykonawca ubiegający się o zamówienie powinien wykazać, że w okresie ostatnich trzech lat przed upływem terminu składania ofert, a jeżeli okres prowadzenia działalności jest krótszy - w tym okresie, wykonał co najmniej 2 usługi polegające na przeprowadzeniu </w:t>
      </w:r>
      <w:proofErr w:type="spellStart"/>
      <w:r w:rsidRPr="008F216F">
        <w:rPr>
          <w:rFonts w:ascii="Tahoma" w:hAnsi="Tahoma" w:cs="Tahoma"/>
          <w:color w:val="000000"/>
        </w:rPr>
        <w:t>badań</w:t>
      </w:r>
      <w:proofErr w:type="spellEnd"/>
      <w:r w:rsidRPr="008F216F">
        <w:rPr>
          <w:rFonts w:ascii="Tahoma" w:hAnsi="Tahoma" w:cs="Tahoma"/>
          <w:color w:val="000000"/>
        </w:rPr>
        <w:t xml:space="preserve"> realizowanych techniką </w:t>
      </w:r>
      <w:proofErr w:type="spellStart"/>
      <w:r w:rsidRPr="008F216F">
        <w:rPr>
          <w:rFonts w:ascii="Tahoma" w:hAnsi="Tahoma" w:cs="Tahoma"/>
          <w:color w:val="000000"/>
        </w:rPr>
        <w:t>ankieterskich</w:t>
      </w:r>
      <w:proofErr w:type="spellEnd"/>
      <w:r w:rsidRPr="008F216F">
        <w:rPr>
          <w:rFonts w:ascii="Tahoma" w:hAnsi="Tahoma" w:cs="Tahoma"/>
          <w:color w:val="000000"/>
        </w:rPr>
        <w:t xml:space="preserve"> wywiadów osobistych PAPI bądź CAPI, na próbie badawczej co najmniej 5000 respondentów, o wartości każdej usługi co najmniej 45 000 zł brutto każda, wraz z podaniem przedmiotu, dat wykonania, wartości i podmiotów, na rzecz których usługi zostały wykonane oraz załączeniem dowodów, że zadania te zostały wykonane należycie. Zamawiający dokona oceny spełnienia przez Wykonawców wyżej wskazanych warunków na podstawie danych i informacji zawartych w żądanych do załączenia do oferty </w:t>
      </w:r>
      <w:r>
        <w:rPr>
          <w:rFonts w:ascii="Tahoma" w:hAnsi="Tahoma" w:cs="Tahoma"/>
          <w:color w:val="000000"/>
        </w:rPr>
        <w:t>–</w:t>
      </w:r>
      <w:r w:rsidRPr="008F216F">
        <w:rPr>
          <w:rFonts w:ascii="Tahoma" w:hAnsi="Tahoma" w:cs="Tahoma"/>
          <w:color w:val="000000"/>
        </w:rPr>
        <w:t xml:space="preserve"> dokumentach</w:t>
      </w:r>
      <w:r>
        <w:rPr>
          <w:rFonts w:ascii="Tahoma" w:hAnsi="Tahoma" w:cs="Tahoma"/>
          <w:color w:val="000000"/>
        </w:rPr>
        <w:t>.</w:t>
      </w:r>
    </w:p>
    <w:p w:rsidR="008F216F" w:rsidRPr="008F216F" w:rsidRDefault="008F216F" w:rsidP="008F216F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III.3.3) Potencjał techniczny</w:t>
      </w:r>
    </w:p>
    <w:p w:rsidR="008F216F" w:rsidRPr="008F216F" w:rsidRDefault="008F216F" w:rsidP="008F216F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8F216F">
        <w:rPr>
          <w:rFonts w:ascii="Tahoma" w:hAnsi="Tahoma" w:cs="Tahoma"/>
          <w:color w:val="000000"/>
        </w:rPr>
        <w:t>nie dotyczy</w:t>
      </w:r>
    </w:p>
    <w:p w:rsidR="008F216F" w:rsidRPr="008F216F" w:rsidRDefault="008F216F" w:rsidP="008F216F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III.3.4) Osoby zdolne do wykonania zamówienia</w:t>
      </w:r>
    </w:p>
    <w:p w:rsidR="008F216F" w:rsidRPr="008F216F" w:rsidRDefault="008F216F" w:rsidP="008F216F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Opis sposobu dokonywania oceny spełniania tego warunku</w:t>
      </w:r>
    </w:p>
    <w:p w:rsidR="008F216F" w:rsidRPr="008F216F" w:rsidRDefault="008F216F" w:rsidP="008F216F">
      <w:pPr>
        <w:numPr>
          <w:ilvl w:val="1"/>
          <w:numId w:val="14"/>
        </w:numPr>
        <w:shd w:val="clear" w:color="auto" w:fill="FFFFFF"/>
        <w:ind w:left="90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 xml:space="preserve">Wykonawca ubiegający się o zamówienie musi wykazać, że dysponuje lub będzie dysponował min 2 osobami (zespół) tj.: 1. Osoba odpowiedzialna/koordynująca zamówienie posiadająca co najmniej 3 - letnie doświadczenie w kierowaniu i nadzorowaniu </w:t>
      </w:r>
      <w:proofErr w:type="spellStart"/>
      <w:r w:rsidRPr="008F216F">
        <w:rPr>
          <w:rFonts w:ascii="Tahoma" w:hAnsi="Tahoma" w:cs="Tahoma"/>
          <w:color w:val="000000"/>
        </w:rPr>
        <w:t>badań</w:t>
      </w:r>
      <w:proofErr w:type="spellEnd"/>
      <w:r w:rsidRPr="008F216F">
        <w:rPr>
          <w:rFonts w:ascii="Tahoma" w:hAnsi="Tahoma" w:cs="Tahoma"/>
          <w:color w:val="000000"/>
        </w:rPr>
        <w:t xml:space="preserve"> społeczno-ekonomicznych, legitymująca się wykształceniem wyższym, 2. Co najmniej 1 osoba posiadająca wiedzę i doświadczenie w prowadzeniu </w:t>
      </w:r>
      <w:proofErr w:type="spellStart"/>
      <w:r w:rsidRPr="008F216F">
        <w:rPr>
          <w:rFonts w:ascii="Tahoma" w:hAnsi="Tahoma" w:cs="Tahoma"/>
          <w:color w:val="000000"/>
        </w:rPr>
        <w:t>badań</w:t>
      </w:r>
      <w:proofErr w:type="spellEnd"/>
      <w:r w:rsidRPr="008F216F">
        <w:rPr>
          <w:rFonts w:ascii="Tahoma" w:hAnsi="Tahoma" w:cs="Tahoma"/>
          <w:color w:val="000000"/>
        </w:rPr>
        <w:t xml:space="preserve"> ilościowych o charakterze społeczno-ekonomicznym i/lub analiz </w:t>
      </w:r>
      <w:proofErr w:type="spellStart"/>
      <w:r w:rsidRPr="008F216F">
        <w:rPr>
          <w:rFonts w:ascii="Tahoma" w:hAnsi="Tahoma" w:cs="Tahoma"/>
          <w:color w:val="000000"/>
        </w:rPr>
        <w:t>społecznych</w:t>
      </w:r>
      <w:proofErr w:type="spellEnd"/>
      <w:r w:rsidRPr="008F216F">
        <w:rPr>
          <w:rFonts w:ascii="Tahoma" w:hAnsi="Tahoma" w:cs="Tahoma"/>
          <w:color w:val="000000"/>
        </w:rPr>
        <w:t xml:space="preserve"> lub rynku pracy, legitymująca się wykształceniem wyższym, które będą uczestniczyć w wykonywaniu zamówienia, w szczególności odpowiedzialnych za świadczenie usług, kontrolę jakości, wraz z informacjami na temat ich doświadczenia i wykształcenia niezbędnych do wykonania zamówienia, a także informacjami dotyczących zakresu wykonywanych przez nie czynności w realizacji zamówienia oraz informacji o podstawie do dysponowania tymi osobami. Zamawiający dokona oceny spełnienia przez Wykonawców wyżej wskazanych warunków na podstawie danych i informacji zawartych w żądanych do załączenia do oferty </w:t>
      </w:r>
      <w:r>
        <w:rPr>
          <w:rFonts w:ascii="Tahoma" w:hAnsi="Tahoma" w:cs="Tahoma"/>
          <w:color w:val="000000"/>
        </w:rPr>
        <w:t>–</w:t>
      </w:r>
      <w:r w:rsidRPr="008F216F">
        <w:rPr>
          <w:rFonts w:ascii="Tahoma" w:hAnsi="Tahoma" w:cs="Tahoma"/>
          <w:color w:val="000000"/>
        </w:rPr>
        <w:t xml:space="preserve"> dokumentach</w:t>
      </w:r>
      <w:r>
        <w:rPr>
          <w:rFonts w:ascii="Tahoma" w:hAnsi="Tahoma" w:cs="Tahoma"/>
          <w:color w:val="000000"/>
        </w:rPr>
        <w:t>.</w:t>
      </w:r>
    </w:p>
    <w:p w:rsidR="008F216F" w:rsidRPr="008F216F" w:rsidRDefault="008F216F" w:rsidP="008F216F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III.3.5) Sytuacja ekonomiczna i finansowa</w:t>
      </w:r>
    </w:p>
    <w:p w:rsidR="008F216F" w:rsidRPr="008F216F" w:rsidRDefault="008F216F" w:rsidP="008F216F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8F216F">
        <w:rPr>
          <w:rFonts w:ascii="Tahoma" w:hAnsi="Tahoma" w:cs="Tahoma"/>
          <w:color w:val="000000"/>
        </w:rPr>
        <w:t>nie dotyczy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F216F" w:rsidRPr="008F216F" w:rsidRDefault="008F216F" w:rsidP="008F216F">
      <w:pPr>
        <w:numPr>
          <w:ilvl w:val="0"/>
          <w:numId w:val="15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F216F" w:rsidRPr="008F216F" w:rsidRDefault="008F216F" w:rsidP="008F216F">
      <w:pPr>
        <w:numPr>
          <w:ilvl w:val="1"/>
          <w:numId w:val="15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F216F" w:rsidRPr="008F216F" w:rsidRDefault="008F216F" w:rsidP="008F216F">
      <w:pPr>
        <w:numPr>
          <w:ilvl w:val="1"/>
          <w:numId w:val="15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F216F" w:rsidRPr="008F216F" w:rsidRDefault="008F216F" w:rsidP="008F216F">
      <w:pPr>
        <w:numPr>
          <w:ilvl w:val="0"/>
          <w:numId w:val="15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III.4.2) W zakresie potwierdzenia niepodlegania wykluczeniu na podstawie art. 24 ust. 1 ustawy, należy przedłożyć:</w:t>
      </w:r>
    </w:p>
    <w:p w:rsidR="008F216F" w:rsidRPr="008F216F" w:rsidRDefault="008F216F" w:rsidP="008F216F">
      <w:pPr>
        <w:numPr>
          <w:ilvl w:val="1"/>
          <w:numId w:val="15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>oświadczenie o braku podstaw do wykluczenia;</w:t>
      </w:r>
    </w:p>
    <w:p w:rsidR="008F216F" w:rsidRPr="008F216F" w:rsidRDefault="008F216F" w:rsidP="008F216F">
      <w:pPr>
        <w:numPr>
          <w:ilvl w:val="1"/>
          <w:numId w:val="15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F216F">
        <w:rPr>
          <w:rFonts w:ascii="Tahoma" w:hAnsi="Tahoma" w:cs="Tahoma"/>
          <w:color w:val="000000"/>
        </w:rPr>
        <w:t>pkt</w:t>
      </w:r>
      <w:proofErr w:type="spellEnd"/>
      <w:r w:rsidRPr="008F216F">
        <w:rPr>
          <w:rFonts w:ascii="Tahoma" w:hAnsi="Tahoma" w:cs="Tahoma"/>
          <w:color w:val="00000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F216F" w:rsidRPr="008F216F" w:rsidRDefault="008F216F" w:rsidP="008F216F">
      <w:pPr>
        <w:numPr>
          <w:ilvl w:val="0"/>
          <w:numId w:val="15"/>
        </w:num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III.4.3) Dokumenty podmiotów zagranicznych</w:t>
      </w:r>
    </w:p>
    <w:p w:rsidR="008F216F" w:rsidRPr="008F216F" w:rsidRDefault="008F216F" w:rsidP="008F216F">
      <w:p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8F216F" w:rsidRPr="008F216F" w:rsidRDefault="008F216F" w:rsidP="008F216F">
      <w:p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lastRenderedPageBreak/>
        <w:t>III.4.3.1) dokument wystawiony w kraju, w którym ma siedzibę lub miejsce zamieszkania potwierdzający, że:</w:t>
      </w:r>
    </w:p>
    <w:p w:rsidR="008F216F" w:rsidRPr="008F216F" w:rsidRDefault="008F216F" w:rsidP="008F216F">
      <w:pPr>
        <w:numPr>
          <w:ilvl w:val="1"/>
          <w:numId w:val="15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F216F" w:rsidRPr="008F216F" w:rsidRDefault="008F216F" w:rsidP="008F216F">
      <w:pPr>
        <w:numPr>
          <w:ilvl w:val="1"/>
          <w:numId w:val="15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F216F" w:rsidRPr="008F216F" w:rsidRDefault="008F216F" w:rsidP="008F216F">
      <w:pPr>
        <w:numPr>
          <w:ilvl w:val="0"/>
          <w:numId w:val="15"/>
        </w:num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III.4.4) Dokumenty dotyczące przynależności do tej samej grupy kapitałowej</w:t>
      </w:r>
    </w:p>
    <w:p w:rsidR="008F216F" w:rsidRPr="008F216F" w:rsidRDefault="008F216F" w:rsidP="008F216F">
      <w:pPr>
        <w:numPr>
          <w:ilvl w:val="1"/>
          <w:numId w:val="15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III.6) INNE DOKUMENTY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 xml:space="preserve">Inne dokumenty niewymienione w </w:t>
      </w:r>
      <w:proofErr w:type="spellStart"/>
      <w:r w:rsidRPr="008F216F">
        <w:rPr>
          <w:rFonts w:ascii="Tahoma" w:hAnsi="Tahoma" w:cs="Tahoma"/>
          <w:b/>
          <w:bCs/>
          <w:color w:val="000000"/>
        </w:rPr>
        <w:t>pkt</w:t>
      </w:r>
      <w:proofErr w:type="spellEnd"/>
      <w:r w:rsidRPr="008F216F">
        <w:rPr>
          <w:rFonts w:ascii="Tahoma" w:hAnsi="Tahoma" w:cs="Tahoma"/>
          <w:b/>
          <w:bCs/>
          <w:color w:val="000000"/>
        </w:rPr>
        <w:t xml:space="preserve"> III.4) albo w </w:t>
      </w:r>
      <w:proofErr w:type="spellStart"/>
      <w:r w:rsidRPr="008F216F">
        <w:rPr>
          <w:rFonts w:ascii="Tahoma" w:hAnsi="Tahoma" w:cs="Tahoma"/>
          <w:b/>
          <w:bCs/>
          <w:color w:val="000000"/>
        </w:rPr>
        <w:t>pkt</w:t>
      </w:r>
      <w:proofErr w:type="spellEnd"/>
      <w:r w:rsidRPr="008F216F">
        <w:rPr>
          <w:rFonts w:ascii="Tahoma" w:hAnsi="Tahoma" w:cs="Tahoma"/>
          <w:b/>
          <w:bCs/>
          <w:color w:val="000000"/>
        </w:rPr>
        <w:t xml:space="preserve"> III.5)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>Wypełniony formularz oferty (</w:t>
      </w:r>
      <w:proofErr w:type="spellStart"/>
      <w:r w:rsidRPr="008F216F">
        <w:rPr>
          <w:rFonts w:ascii="Tahoma" w:hAnsi="Tahoma" w:cs="Tahoma"/>
          <w:color w:val="000000"/>
        </w:rPr>
        <w:t>wg</w:t>
      </w:r>
      <w:proofErr w:type="spellEnd"/>
      <w:r w:rsidRPr="008F216F">
        <w:rPr>
          <w:rFonts w:ascii="Tahoma" w:hAnsi="Tahoma" w:cs="Tahoma"/>
          <w:color w:val="000000"/>
        </w:rPr>
        <w:t xml:space="preserve">. wzoru załącznika nr 1 do SIWZ). 3.3.2. W zakresie potwierdzenia niepodlegania wykluczeniu z postępowania na podstawie art. 24 ust. 2 pkt. 5 ustawy </w:t>
      </w:r>
      <w:proofErr w:type="spellStart"/>
      <w:r w:rsidRPr="008F216F">
        <w:rPr>
          <w:rFonts w:ascii="Tahoma" w:hAnsi="Tahoma" w:cs="Tahoma"/>
          <w:color w:val="000000"/>
        </w:rPr>
        <w:t>pzp</w:t>
      </w:r>
      <w:proofErr w:type="spellEnd"/>
      <w:r w:rsidRPr="008F216F">
        <w:rPr>
          <w:rFonts w:ascii="Tahoma" w:hAnsi="Tahoma" w:cs="Tahoma"/>
          <w:color w:val="000000"/>
        </w:rPr>
        <w:t xml:space="preserve"> w formie oryginału listę podmiotów przynależących do tej samej grupy kapitałowej albo informację o tym, że Wykonawca nie należy do grupy kapitałowej. Informacja o grupie kapitałowej- zgodnie z formularzem stanowiącym załącznik nr 3 do SIWZ. 3.3.3. Szczegółowy opis badania satysfakcji klienta - zgodnie z formularzem stanowiącym załącznik nr 7 do SIWZ. uwaga: 3.4. Informacje ogólne dotyczące załączonych dokumentów: 3.4.1. Dokumenty przetargowe, które zostały otworzone w trakcie wykonywania procedury przetargowej zatrzymuje Zamawiający. 3.4.2. Formularz oferty oraz załączniki nr 2, 3, 5, 6 powinny zostać wypełnione przez Wykonawcę. Zaistniałe w załącznikach różnice lub błędy nie mające wpływu na treść oferty nie będą skutkować odrzuceniem oferty. 3.4.3. Załącznik nr 7 do SIWZ- Szczegółowy opis sposobu badania satysfakcji- winien być opracowany zgodnie Rozdz. II SIWZ. 3.4.4. Nie załączenie któregokolwiek z wyżej wymienionych dokumentów spowoduje odrzucenie oferty lub wykluczenie wykonawcy z uwzględnieniem art.26 ust.3 PZP</w:t>
      </w:r>
    </w:p>
    <w:p w:rsidR="008F216F" w:rsidRDefault="008F216F" w:rsidP="008F216F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8F216F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8F216F" w:rsidRPr="008F216F" w:rsidRDefault="008F216F" w:rsidP="008F216F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IV.1) TRYB UDZIELENIA ZAMÓWIENIA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IV.1.1) Tryb udzielenia zamówienia:</w:t>
      </w:r>
      <w:r w:rsidRPr="008F216F">
        <w:rPr>
          <w:rFonts w:ascii="Tahoma" w:hAnsi="Tahoma" w:cs="Tahoma"/>
          <w:color w:val="000000"/>
        </w:rPr>
        <w:t> przetarg nieograniczony.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IV.2) KRYTERIA OCENY OFERT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IV.2.1) Kryteria oceny ofert:</w:t>
      </w:r>
      <w:r w:rsidRPr="008F216F">
        <w:rPr>
          <w:rFonts w:ascii="Tahoma" w:hAnsi="Tahoma" w:cs="Tahoma"/>
          <w:color w:val="000000"/>
        </w:rPr>
        <w:t> cena oraz inne kryteria związane z przedmiotem zamówienia:</w:t>
      </w:r>
    </w:p>
    <w:p w:rsidR="008F216F" w:rsidRPr="008F216F" w:rsidRDefault="008F216F" w:rsidP="008F216F">
      <w:pPr>
        <w:numPr>
          <w:ilvl w:val="0"/>
          <w:numId w:val="16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>1. Cena - 45</w:t>
      </w:r>
    </w:p>
    <w:p w:rsidR="008F216F" w:rsidRPr="008F216F" w:rsidRDefault="008F216F" w:rsidP="008F216F">
      <w:pPr>
        <w:numPr>
          <w:ilvl w:val="0"/>
          <w:numId w:val="16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>2. sposób realizacji zamówienia - 55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9248"/>
      </w:tblGrid>
      <w:tr w:rsidR="008F216F" w:rsidRPr="008F216F" w:rsidTr="008F216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16F" w:rsidRPr="008F216F" w:rsidRDefault="008F216F" w:rsidP="008F216F">
            <w:pPr>
              <w:jc w:val="both"/>
              <w:rPr>
                <w:rFonts w:ascii="Tahoma" w:hAnsi="Tahoma" w:cs="Tahoma"/>
                <w:color w:val="000000"/>
              </w:rPr>
            </w:pPr>
            <w:r w:rsidRPr="008F216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16F" w:rsidRPr="008F216F" w:rsidRDefault="008F216F" w:rsidP="008F216F">
            <w:pPr>
              <w:jc w:val="both"/>
              <w:rPr>
                <w:rFonts w:ascii="Tahoma" w:hAnsi="Tahoma" w:cs="Tahoma"/>
                <w:color w:val="000000"/>
              </w:rPr>
            </w:pPr>
            <w:r w:rsidRPr="008F216F">
              <w:rPr>
                <w:rFonts w:ascii="Tahoma" w:hAnsi="Tahoma" w:cs="Tahoma"/>
                <w:b/>
                <w:bCs/>
                <w:color w:val="000000"/>
              </w:rPr>
              <w:t>przeprowadzona będzie aukcja elektroniczna,</w:t>
            </w:r>
            <w:r w:rsidRPr="008F216F">
              <w:rPr>
                <w:rFonts w:ascii="Tahoma" w:hAnsi="Tahoma" w:cs="Tahoma"/>
                <w:color w:val="000000"/>
              </w:rPr>
              <w:t> adres strony, na której będzie prowadzona:</w:t>
            </w:r>
            <w:r>
              <w:rPr>
                <w:rFonts w:ascii="Tahoma" w:hAnsi="Tahoma" w:cs="Tahoma"/>
                <w:color w:val="000000"/>
              </w:rPr>
              <w:t xml:space="preserve"> nie dotyczy</w:t>
            </w:r>
          </w:p>
        </w:tc>
      </w:tr>
    </w:tbl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IV.3) ZMIANA UMOWY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Dopuszczalne zmiany postanowień umowy oraz określenie warunków zmian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color w:val="000000"/>
        </w:rPr>
        <w:t xml:space="preserve">Zamawiający przewiduje możliwość zmiany postanowień niniejszej umowy w następujących przypadkach: 1)nastąpi zmiana stanu prawnego w zakresie mającym wpływ na realizację przedmiotu zamówienia, 2) nastąpi konieczność wprowadzenia zmian sposobu i zakresu realizacji zamówienia określonych w ofercie, w tym sposobu doboru próby, w przypadku, gdy konieczność wprowadzenia tej zmiany była spowodowana obiektywnymi czynnikami uniemożliwiającymi realizację umowy zgodnie z pierwotną wersją przedstawioną w ofercie, w szczególności w przypadku, gdy będą istniały uzasadnione trudności związane z pozyskaniem danych niezbędnych do przeprowadzenia badania w zaplanowanym terminie, 3) nastąpi konieczność zmiany terminów określonych w umowie, spowodowana obiektywnymi czynnikami uniemożliwiającymi ich dotrzymanie oraz wynika z okoliczności, których nie można było przewidzieć w chwili zawarcia umowy, 4) nastąpi konieczność zmiany składu osobowego zespołu badawczego wykonującego przedmiot umowy, wskazanego w ofercie Wykonawcy, w przypadku zaistnienia okoliczności niezależnych od niego i od osób wchodzących w skład zespołu badawczego, takich jak m .in.: śmierć, długotrwała choroba zmiana miejsca zamieszkania lub ustanie stosunku pracy, pod warunkiem, że: a) Wykonawca przedstawi dokumenty potwierdzające przyczynę zmiany osób tj. m.in. zaświadczenie lekarskie, odpis skróconego aktu zgonu lub oświadczenie o wygaśnięciu współpracy, b) zaproponowane osoby będą posiadały kwalifikacje zawodowe nie gorsze, niż osoby zastępowane, c) zachowany pozostanie warunek kumulatywnego spełnienia posiadania kwalifikacji zawodowych osób wchodzących w skład </w:t>
      </w:r>
      <w:r w:rsidRPr="008F216F">
        <w:rPr>
          <w:rFonts w:ascii="Tahoma" w:hAnsi="Tahoma" w:cs="Tahoma"/>
          <w:color w:val="000000"/>
        </w:rPr>
        <w:lastRenderedPageBreak/>
        <w:t xml:space="preserve">zespołu badawczego, o którym mowa SIWZ. 5) Zamawiający dopuszcza możliwość rozszerzenia składu osobowego zespołu badawczego wykonującego przedmiot umowy, wskazanego w ofercie Wykonawcy, w przypadkach zaistnienia zagrożenia nie dotrzymania terminów określonych w SIWZ a ww. rozszerzenie wpłynie pozytywnie na terminową lub jakościową realizację </w:t>
      </w:r>
      <w:proofErr w:type="spellStart"/>
      <w:r w:rsidRPr="008F216F">
        <w:rPr>
          <w:rFonts w:ascii="Tahoma" w:hAnsi="Tahoma" w:cs="Tahoma"/>
          <w:color w:val="000000"/>
        </w:rPr>
        <w:t>badań</w:t>
      </w:r>
      <w:proofErr w:type="spellEnd"/>
      <w:r w:rsidRPr="008F216F">
        <w:rPr>
          <w:rFonts w:ascii="Tahoma" w:hAnsi="Tahoma" w:cs="Tahoma"/>
          <w:color w:val="000000"/>
        </w:rPr>
        <w:t xml:space="preserve">. Wykonawca zobowiązany jest do przedstawienia pisemnego uzasadnienia konieczności rozszerzenia składu osobowego zespołu badawczego. 1. Zmiany, o których mowa powyżej ( pkt.1) będą mogły zostać dokonane na pisemny i uzasadniony wniosek Wykonawcy, za zgodą Zamawiającego. 2. Zmiany, o których mowa w </w:t>
      </w:r>
      <w:proofErr w:type="spellStart"/>
      <w:r w:rsidRPr="008F216F">
        <w:rPr>
          <w:rFonts w:ascii="Tahoma" w:hAnsi="Tahoma" w:cs="Tahoma"/>
          <w:color w:val="000000"/>
        </w:rPr>
        <w:t>pkt</w:t>
      </w:r>
      <w:proofErr w:type="spellEnd"/>
      <w:r w:rsidRPr="008F216F">
        <w:rPr>
          <w:rFonts w:ascii="Tahoma" w:hAnsi="Tahoma" w:cs="Tahoma"/>
          <w:color w:val="000000"/>
        </w:rPr>
        <w:t xml:space="preserve"> 1ppkt. 1)- 3) mogą zostać wprowadzone jedynie w formie pisemnej tj. aneksów do umowy podpisanych przez obie strony, pod rygorem ich nieważności. 3. Zmiany, o których mowa w </w:t>
      </w:r>
      <w:proofErr w:type="spellStart"/>
      <w:r w:rsidRPr="008F216F">
        <w:rPr>
          <w:rFonts w:ascii="Tahoma" w:hAnsi="Tahoma" w:cs="Tahoma"/>
          <w:color w:val="000000"/>
        </w:rPr>
        <w:t>pkt</w:t>
      </w:r>
      <w:proofErr w:type="spellEnd"/>
      <w:r w:rsidRPr="008F216F">
        <w:rPr>
          <w:rFonts w:ascii="Tahoma" w:hAnsi="Tahoma" w:cs="Tahoma"/>
          <w:color w:val="000000"/>
        </w:rPr>
        <w:t xml:space="preserve"> 1 </w:t>
      </w:r>
      <w:proofErr w:type="spellStart"/>
      <w:r w:rsidRPr="008F216F">
        <w:rPr>
          <w:rFonts w:ascii="Tahoma" w:hAnsi="Tahoma" w:cs="Tahoma"/>
          <w:color w:val="000000"/>
        </w:rPr>
        <w:t>ppkt</w:t>
      </w:r>
      <w:proofErr w:type="spellEnd"/>
      <w:r w:rsidRPr="008F216F">
        <w:rPr>
          <w:rFonts w:ascii="Tahoma" w:hAnsi="Tahoma" w:cs="Tahoma"/>
          <w:color w:val="000000"/>
        </w:rPr>
        <w:t>. 4) i 5) nie wymagają aneksu do umowy. 4. Zmiana umowy dokonana z naruszeniem art. 144 ust. 1 ustawy Prawo zamówień publicznych jest nieważna. 5. Nie stanowi istotnych zmiany umowy w rozumieniu art. 144 ustawy Prawo zamówień publicznych: 1) zmiana danych związanych z obsługą administracyjno-organizacyjną umowy (np. zmiana nr rachunku bankowego); 2) zmiany danych teleadresowych, zmiany osób wskazanych do kontaktów między stronami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IV.4) INFORMACJE ADMINISTRACYJNE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IV.4.1)</w:t>
      </w:r>
      <w:r w:rsidRPr="008F216F">
        <w:rPr>
          <w:rFonts w:ascii="Tahoma" w:hAnsi="Tahoma" w:cs="Tahoma"/>
          <w:color w:val="000000"/>
        </w:rPr>
        <w:t>  </w:t>
      </w:r>
      <w:r w:rsidRPr="008F216F">
        <w:rPr>
          <w:rFonts w:ascii="Tahoma" w:hAnsi="Tahoma" w:cs="Tahoma"/>
          <w:b/>
          <w:bCs/>
          <w:color w:val="000000"/>
        </w:rPr>
        <w:t>Adres strony internetowej, na której jest dostępna specyfikacja istotnych warunków zamówienia:</w:t>
      </w:r>
      <w:r w:rsidRPr="008F216F">
        <w:rPr>
          <w:rFonts w:ascii="Tahoma" w:hAnsi="Tahoma" w:cs="Tahoma"/>
          <w:color w:val="000000"/>
        </w:rPr>
        <w:t> www.dwup.pl</w:t>
      </w:r>
      <w:r w:rsidRPr="008F216F">
        <w:rPr>
          <w:rFonts w:ascii="Tahoma" w:hAnsi="Tahoma" w:cs="Tahoma"/>
          <w:color w:val="000000"/>
        </w:rPr>
        <w:br/>
      </w:r>
      <w:r w:rsidRPr="008F216F">
        <w:rPr>
          <w:rFonts w:ascii="Tahoma" w:hAnsi="Tahoma" w:cs="Tahoma"/>
          <w:b/>
          <w:bCs/>
          <w:color w:val="000000"/>
        </w:rPr>
        <w:t>Specyfikację istotnych warunków zamówienia można uzyskać pod adresem:</w:t>
      </w:r>
      <w:r w:rsidRPr="008F216F">
        <w:rPr>
          <w:rFonts w:ascii="Tahoma" w:hAnsi="Tahoma" w:cs="Tahoma"/>
          <w:color w:val="000000"/>
        </w:rPr>
        <w:t> Dolnośląski Wojewódzki Urząd Pracy Al. Armii Krajowej 54, 50-541 Wrocław, pok.316.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IV.4.4) Termin składania wniosków o dopuszczenie do udziału w postępowaniu lub ofert:</w:t>
      </w:r>
      <w:r w:rsidRPr="008F216F">
        <w:rPr>
          <w:rFonts w:ascii="Tahoma" w:hAnsi="Tahoma" w:cs="Tahoma"/>
          <w:color w:val="000000"/>
        </w:rPr>
        <w:t> 17.07.2015 godzina 10:00, miejsce: Dolnośląski Wojewódzki Urząd Pracy Al. Armii Krajowej 54, 50-541 Wrocław, Kancelaria.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IV.4.5) Termin związania ofertą:</w:t>
      </w:r>
      <w:r w:rsidRPr="008F216F">
        <w:rPr>
          <w:rFonts w:ascii="Tahoma" w:hAnsi="Tahoma" w:cs="Tahoma"/>
          <w:color w:val="000000"/>
        </w:rPr>
        <w:t> okres w dniach: 30 (od ostatecznego terminu składania ofert).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8F216F">
        <w:rPr>
          <w:rFonts w:ascii="Tahoma" w:hAnsi="Tahoma" w:cs="Tahoma"/>
          <w:color w:val="000000"/>
        </w:rPr>
        <w:t> nie dotyczy.</w:t>
      </w:r>
    </w:p>
    <w:p w:rsidR="008F216F" w:rsidRPr="008F216F" w:rsidRDefault="008F216F" w:rsidP="008F216F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8F216F">
        <w:rPr>
          <w:rFonts w:ascii="Tahoma" w:hAnsi="Tahoma" w:cs="Tahoma"/>
          <w:b/>
          <w:bCs/>
          <w:color w:val="00000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8F216F">
        <w:rPr>
          <w:rFonts w:ascii="Tahoma" w:hAnsi="Tahoma" w:cs="Tahoma"/>
          <w:color w:val="000000"/>
        </w:rPr>
        <w:t>nie</w:t>
      </w:r>
    </w:p>
    <w:p w:rsidR="008768D8" w:rsidRDefault="008768D8" w:rsidP="008F216F">
      <w:pPr>
        <w:jc w:val="both"/>
        <w:rPr>
          <w:sz w:val="22"/>
          <w:szCs w:val="22"/>
        </w:rPr>
      </w:pPr>
    </w:p>
    <w:p w:rsidR="00D80207" w:rsidRDefault="00D80207" w:rsidP="008F216F">
      <w:pPr>
        <w:jc w:val="both"/>
        <w:rPr>
          <w:sz w:val="22"/>
          <w:szCs w:val="22"/>
        </w:rPr>
      </w:pPr>
    </w:p>
    <w:sectPr w:rsidR="00D80207" w:rsidSect="00D80207">
      <w:headerReference w:type="first" r:id="rId8"/>
      <w:pgSz w:w="11906" w:h="16838" w:code="9"/>
      <w:pgMar w:top="113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04" w:rsidRDefault="009A2A04">
      <w:r>
        <w:separator/>
      </w:r>
    </w:p>
  </w:endnote>
  <w:endnote w:type="continuationSeparator" w:id="0">
    <w:p w:rsidR="009A2A04" w:rsidRDefault="009A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04" w:rsidRDefault="009A2A04">
      <w:r>
        <w:separator/>
      </w:r>
    </w:p>
  </w:footnote>
  <w:footnote w:type="continuationSeparator" w:id="0">
    <w:p w:rsidR="009A2A04" w:rsidRDefault="009A2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9A2A04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5852EC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776A52" w:rsidP="00D21DC5">
    <w:pPr>
      <w:pStyle w:val="Nagwek8"/>
      <w:rPr>
        <w:sz w:val="14"/>
      </w:rPr>
    </w:pPr>
    <w:r w:rsidRPr="00776A52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67AD8"/>
    <w:multiLevelType w:val="multilevel"/>
    <w:tmpl w:val="1F44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32899"/>
    <w:multiLevelType w:val="multilevel"/>
    <w:tmpl w:val="6228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6">
    <w:nsid w:val="364109A3"/>
    <w:multiLevelType w:val="multilevel"/>
    <w:tmpl w:val="B360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D5367"/>
    <w:multiLevelType w:val="multilevel"/>
    <w:tmpl w:val="BE56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854451E"/>
    <w:multiLevelType w:val="multilevel"/>
    <w:tmpl w:val="86F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26327"/>
    <w:multiLevelType w:val="multilevel"/>
    <w:tmpl w:val="5178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6A52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87D43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92674"/>
    <w:rsid w:val="00692C7B"/>
    <w:rsid w:val="006A0039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6A52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93E78"/>
    <w:rsid w:val="00895AA7"/>
    <w:rsid w:val="008A066C"/>
    <w:rsid w:val="008A48B8"/>
    <w:rsid w:val="008A537C"/>
    <w:rsid w:val="008A55AD"/>
    <w:rsid w:val="008D183E"/>
    <w:rsid w:val="008E7340"/>
    <w:rsid w:val="008F1113"/>
    <w:rsid w:val="008F216F"/>
    <w:rsid w:val="00903E7E"/>
    <w:rsid w:val="0090735F"/>
    <w:rsid w:val="00913CC4"/>
    <w:rsid w:val="00921691"/>
    <w:rsid w:val="00925384"/>
    <w:rsid w:val="0092632E"/>
    <w:rsid w:val="0096402F"/>
    <w:rsid w:val="0097198F"/>
    <w:rsid w:val="00972D8E"/>
    <w:rsid w:val="00976C6D"/>
    <w:rsid w:val="00996461"/>
    <w:rsid w:val="009A0D54"/>
    <w:rsid w:val="009A2A0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5E2C"/>
    <w:rsid w:val="00AA5D49"/>
    <w:rsid w:val="00AD5996"/>
    <w:rsid w:val="00AE1EE9"/>
    <w:rsid w:val="00AE43E3"/>
    <w:rsid w:val="00AE56A1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B4992"/>
    <w:rsid w:val="00CC3644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8007E"/>
    <w:rsid w:val="00D80207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7782D"/>
    <w:rsid w:val="00F80A9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A52"/>
  </w:style>
  <w:style w:type="paragraph" w:styleId="Nagwek1">
    <w:name w:val="heading 1"/>
    <w:basedOn w:val="Normalny"/>
    <w:next w:val="Normalny"/>
    <w:qFormat/>
    <w:rsid w:val="00776A5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76A52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76A52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776A52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76A52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776A52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776A52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776A5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6A52"/>
    <w:pPr>
      <w:jc w:val="both"/>
    </w:pPr>
    <w:rPr>
      <w:sz w:val="28"/>
    </w:rPr>
  </w:style>
  <w:style w:type="paragraph" w:styleId="Tekstpodstawowywcity">
    <w:name w:val="Body Text Indent"/>
    <w:basedOn w:val="Normalny"/>
    <w:rsid w:val="00776A52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776A52"/>
    <w:rPr>
      <w:sz w:val="28"/>
    </w:rPr>
  </w:style>
  <w:style w:type="paragraph" w:styleId="Tekstpodstawowywcity2">
    <w:name w:val="Body Text Indent 2"/>
    <w:basedOn w:val="Normalny"/>
    <w:rsid w:val="00776A52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776A52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customStyle="1" w:styleId="khheader">
    <w:name w:val="kh_header"/>
    <w:basedOn w:val="Normalny"/>
    <w:rsid w:val="008F21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F216F"/>
  </w:style>
  <w:style w:type="paragraph" w:customStyle="1" w:styleId="khtitle">
    <w:name w:val="kh_title"/>
    <w:basedOn w:val="Normalny"/>
    <w:rsid w:val="008F216F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8F21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C8CE-0D05-41AC-ABC6-29C86E67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7</TotalTime>
  <Pages>4</Pages>
  <Words>1864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2</cp:revision>
  <cp:lastPrinted>2015-07-08T09:15:00Z</cp:lastPrinted>
  <dcterms:created xsi:type="dcterms:W3CDTF">2015-07-08T09:08:00Z</dcterms:created>
  <dcterms:modified xsi:type="dcterms:W3CDTF">2015-07-08T09:15:00Z</dcterms:modified>
</cp:coreProperties>
</file>